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4B19A" w14:textId="77777777" w:rsidR="00EA5DCA" w:rsidRDefault="004104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OER.DigiChem.nrw</w:t>
      </w:r>
    </w:p>
    <w:p w14:paraId="305E3624" w14:textId="77777777" w:rsidR="00EA5DCA" w:rsidRDefault="004104D8">
      <w:pPr>
        <w:pStyle w:val="berschrift1"/>
        <w:spacing w:after="120" w:line="276" w:lineRule="auto"/>
      </w:pPr>
      <w:r>
        <w:t>Skript zu Videoproduktion</w:t>
      </w:r>
    </w:p>
    <w:p w14:paraId="294FCAB6" w14:textId="77777777" w:rsidR="00EA5DCA" w:rsidRDefault="004104D8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EA5DCA" w14:paraId="01950312" w14:textId="77777777">
        <w:tc>
          <w:tcPr>
            <w:tcW w:w="1946" w:type="dxa"/>
          </w:tcPr>
          <w:p w14:paraId="75207477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920FCF4" w14:textId="57BDB38A" w:rsidR="00EA5DCA" w:rsidRDefault="002D66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EndNote</w:t>
            </w:r>
          </w:p>
        </w:tc>
      </w:tr>
      <w:tr w:rsidR="00EA5DCA" w14:paraId="42623B6C" w14:textId="77777777">
        <w:tc>
          <w:tcPr>
            <w:tcW w:w="1946" w:type="dxa"/>
          </w:tcPr>
          <w:p w14:paraId="4CA388B4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38C03FF4" w14:textId="107CC0FB" w:rsidR="00EA5DCA" w:rsidRDefault="002D66C5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Lösungsskript Organisation</w:t>
            </w:r>
          </w:p>
        </w:tc>
      </w:tr>
      <w:tr w:rsidR="00EA5DCA" w14:paraId="742A5622" w14:textId="77777777">
        <w:tc>
          <w:tcPr>
            <w:tcW w:w="1946" w:type="dxa"/>
          </w:tcPr>
          <w:p w14:paraId="4D8E7886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6DB281CC" w14:textId="2F451018" w:rsidR="00EA5DCA" w:rsidRDefault="00D1039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Samani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, Sohrab</w:t>
            </w:r>
          </w:p>
        </w:tc>
      </w:tr>
      <w:tr w:rsidR="00EA5DCA" w14:paraId="5B07EDCB" w14:textId="77777777">
        <w:tc>
          <w:tcPr>
            <w:tcW w:w="1946" w:type="dxa"/>
          </w:tcPr>
          <w:p w14:paraId="17374D44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F9BE75F" w14:textId="2398EBE8" w:rsidR="00EA5DCA" w:rsidRDefault="00D1039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Samani, Sohrab</w:t>
            </w:r>
          </w:p>
        </w:tc>
      </w:tr>
      <w:tr w:rsidR="00EA5DCA" w14:paraId="56C3CD6F" w14:textId="77777777">
        <w:tc>
          <w:tcPr>
            <w:tcW w:w="1946" w:type="dxa"/>
          </w:tcPr>
          <w:p w14:paraId="5A3A6D1F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0E791914" w14:textId="2F8C807C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2021-</w:t>
            </w:r>
            <w:r w:rsidR="003941A3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0</w:t>
            </w:r>
            <w:r w:rsidR="00763ABC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</w:t>
            </w:r>
            <w:r w:rsidR="003941A3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-</w:t>
            </w:r>
            <w:r w:rsidR="00763ABC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09</w:t>
            </w:r>
          </w:p>
        </w:tc>
      </w:tr>
      <w:tr w:rsidR="00EA5DCA" w14:paraId="004E61BA" w14:textId="77777777">
        <w:tc>
          <w:tcPr>
            <w:tcW w:w="1946" w:type="dxa"/>
          </w:tcPr>
          <w:p w14:paraId="30AD0BDE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79AD16BE" w14:textId="0BA02E70" w:rsidR="00EA5DCA" w:rsidRDefault="004104D8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</w:t>
            </w:r>
            <w:r w:rsidR="004D1B45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en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Studierenden </w:t>
            </w:r>
            <w:r w:rsidR="004D1B45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wird die Lösung der EndNote Übung ,,Organisation“ gezeigt.</w:t>
            </w:r>
            <w:r w:rsidR="003941A3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</w:t>
            </w:r>
          </w:p>
        </w:tc>
      </w:tr>
    </w:tbl>
    <w:p w14:paraId="5A07C2DB" w14:textId="1D0427F7" w:rsidR="00EA5DCA" w:rsidRDefault="00EA5DCA"/>
    <w:p w14:paraId="437DECD9" w14:textId="3C25F014" w:rsidR="002D66C5" w:rsidRDefault="002D66C5">
      <w:r>
        <w:t>Sprechzeit</w:t>
      </w:r>
      <w:r w:rsidR="003B4CEA">
        <w:t>: 2:10 min</w:t>
      </w:r>
      <w:r>
        <w:t xml:space="preserve"> </w:t>
      </w:r>
    </w:p>
    <w:p w14:paraId="0DB84194" w14:textId="77777777" w:rsidR="002D66C5" w:rsidRDefault="002D66C5"/>
    <w:p w14:paraId="76CB44CA" w14:textId="77777777" w:rsidR="00EA5DCA" w:rsidRDefault="004104D8">
      <w:pPr>
        <w:pStyle w:val="berschrift2"/>
        <w:spacing w:after="120"/>
      </w:pPr>
      <w:r>
        <w:t>Skript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701"/>
      </w:tblGrid>
      <w:tr w:rsidR="00EA5DCA" w14:paraId="41CF1F0B" w14:textId="77777777">
        <w:trPr>
          <w:trHeight w:val="409"/>
        </w:trPr>
        <w:tc>
          <w:tcPr>
            <w:tcW w:w="532" w:type="dxa"/>
            <w:vAlign w:val="center"/>
          </w:tcPr>
          <w:p w14:paraId="6F1B03EC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7A726F64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13283682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701" w:type="dxa"/>
          </w:tcPr>
          <w:p w14:paraId="08BFD15A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EA5DCA" w14:paraId="756ACF66" w14:textId="77777777">
        <w:trPr>
          <w:trHeight w:val="952"/>
        </w:trPr>
        <w:tc>
          <w:tcPr>
            <w:tcW w:w="532" w:type="dxa"/>
            <w:vAlign w:val="center"/>
          </w:tcPr>
          <w:p w14:paraId="41E6CF6C" w14:textId="77777777" w:rsidR="00EA5DCA" w:rsidRDefault="00EA5DCA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4EB047B0" w14:textId="77777777" w:rsidR="00EA5DCA" w:rsidRDefault="004104D8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5BBB0287" w14:textId="1CA764FD" w:rsidR="00EA5DCA" w:rsidRPr="004A2A98" w:rsidRDefault="004A2A98" w:rsidP="00AF349B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 w:rsidRPr="004A2A98">
              <w:rPr>
                <w:rFonts w:eastAsia="Calibri" w:cs="Calibri"/>
                <w:lang w:eastAsia="en-US" w:bidi="ar-SA"/>
              </w:rPr>
              <w:t>Hallo, in diesem Digi</w:t>
            </w:r>
            <w:r w:rsidR="002867E4">
              <w:rPr>
                <w:rFonts w:eastAsia="Calibri" w:cs="Calibri"/>
                <w:lang w:eastAsia="en-US" w:bidi="ar-SA"/>
              </w:rPr>
              <w:t>C</w:t>
            </w:r>
            <w:r w:rsidRPr="004A2A98">
              <w:rPr>
                <w:rFonts w:eastAsia="Calibri" w:cs="Calibri"/>
                <w:lang w:eastAsia="en-US" w:bidi="ar-SA"/>
              </w:rPr>
              <w:t xml:space="preserve">hem-Video </w:t>
            </w:r>
            <w:r w:rsidR="002D66C5">
              <w:rPr>
                <w:rFonts w:eastAsia="Calibri" w:cs="Calibri"/>
                <w:lang w:eastAsia="en-US" w:bidi="ar-SA"/>
              </w:rPr>
              <w:t>wird Dir der Lösungsweg zur EndNote Übung ,,Organisation“ gezeigt.</w:t>
            </w:r>
            <w:r w:rsidR="002E46F5">
              <w:t xml:space="preserve"> </w:t>
            </w:r>
          </w:p>
        </w:tc>
        <w:tc>
          <w:tcPr>
            <w:tcW w:w="1701" w:type="dxa"/>
          </w:tcPr>
          <w:p w14:paraId="305CDBD9" w14:textId="0E38B9E8" w:rsidR="00EA5DCA" w:rsidRDefault="00EA5DC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8E41EA" w14:paraId="048B281D" w14:textId="77777777">
        <w:trPr>
          <w:trHeight w:val="952"/>
        </w:trPr>
        <w:tc>
          <w:tcPr>
            <w:tcW w:w="532" w:type="dxa"/>
            <w:vAlign w:val="center"/>
          </w:tcPr>
          <w:p w14:paraId="4D04780F" w14:textId="77777777" w:rsidR="008E41EA" w:rsidRDefault="008E41EA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3F7EAD9E" w14:textId="5F327604" w:rsidR="008A4AA0" w:rsidRDefault="008A4AA0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79D75BE3" w14:textId="77CA88DE" w:rsidR="008E41EA" w:rsidRPr="004A2A98" w:rsidRDefault="008E41EA" w:rsidP="00AF349B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>
              <w:rPr>
                <w:rFonts w:eastAsia="Calibri" w:cs="Calibri"/>
                <w:lang w:eastAsia="en-US" w:bidi="ar-SA"/>
              </w:rPr>
              <w:t xml:space="preserve">Die Beispielliteraturen entsprechen denen der Übung ,,PDF-Importieren“. </w:t>
            </w:r>
            <w:r w:rsidR="00893A27">
              <w:rPr>
                <w:rFonts w:eastAsia="Calibri" w:cs="Calibri"/>
                <w:lang w:eastAsia="en-US" w:bidi="ar-SA"/>
              </w:rPr>
              <w:t>Die Übung ,,PD</w:t>
            </w:r>
            <w:r w:rsidR="00863C8E">
              <w:rPr>
                <w:rFonts w:eastAsia="Calibri" w:cs="Calibri"/>
                <w:lang w:eastAsia="en-US" w:bidi="ar-SA"/>
              </w:rPr>
              <w:t>F</w:t>
            </w:r>
            <w:r w:rsidR="00863C8E">
              <w:rPr>
                <w:rFonts w:eastAsia="Calibri" w:cs="Calibri"/>
                <w:lang w:eastAsia="en-US" w:bidi="ar-SA"/>
              </w:rPr>
              <w:noBreakHyphen/>
            </w:r>
            <w:r w:rsidR="00893A27">
              <w:rPr>
                <w:rFonts w:eastAsia="Calibri" w:cs="Calibri"/>
                <w:lang w:eastAsia="en-US" w:bidi="ar-SA"/>
              </w:rPr>
              <w:t>Importieren</w:t>
            </w:r>
            <w:r w:rsidR="00863C8E">
              <w:rPr>
                <w:rFonts w:eastAsia="Calibri" w:cs="Calibri"/>
                <w:lang w:eastAsia="en-US" w:bidi="ar-SA"/>
              </w:rPr>
              <w:t>“</w:t>
            </w:r>
            <w:r w:rsidR="00893A27">
              <w:rPr>
                <w:rFonts w:eastAsia="Calibri" w:cs="Calibri"/>
                <w:lang w:eastAsia="en-US" w:bidi="ar-SA"/>
              </w:rPr>
              <w:t xml:space="preserve"> sollte zuvor abgeschlossen worden sein, da das Schlüsselwort ,,Chemie“ den Referenzen zugeordnet sein muss. </w:t>
            </w:r>
          </w:p>
        </w:tc>
        <w:tc>
          <w:tcPr>
            <w:tcW w:w="1701" w:type="dxa"/>
          </w:tcPr>
          <w:p w14:paraId="55ED1D55" w14:textId="77777777" w:rsidR="008E41EA" w:rsidRDefault="008E41E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EA5DCA" w14:paraId="7A7A87C8" w14:textId="77777777">
        <w:trPr>
          <w:trHeight w:val="851"/>
        </w:trPr>
        <w:tc>
          <w:tcPr>
            <w:tcW w:w="532" w:type="dxa"/>
            <w:vAlign w:val="center"/>
          </w:tcPr>
          <w:p w14:paraId="1DA36568" w14:textId="77777777" w:rsidR="00EA5DCA" w:rsidRDefault="00EA5DCA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076093F" w14:textId="38DE2317" w:rsidR="00EA5DCA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5F414E40" w14:textId="703A9609" w:rsidR="00AF349B" w:rsidRDefault="00C45E13" w:rsidP="00AF349B">
            <w:pPr>
              <w:spacing w:line="276" w:lineRule="auto"/>
              <w:jc w:val="both"/>
            </w:pPr>
            <w:r>
              <w:t>Im ersten Aufgabenteil sollst Du eine Gruppe erstellen und eine beliebige Literatur dieser zuordnen. Dafür musst Du oben im Reiter ,,Groups</w:t>
            </w:r>
            <w:proofErr w:type="gramStart"/>
            <w:r>
              <w:t>“ ,,Create</w:t>
            </w:r>
            <w:proofErr w:type="gramEnd"/>
            <w:r>
              <w:t xml:space="preserve"> Group“ aufrufen. Es öffnet sich in der linken Spalte </w:t>
            </w:r>
            <w:r w:rsidR="00CA2569">
              <w:t xml:space="preserve">unter ,,MY GROUPS“ ein neues Feld. </w:t>
            </w:r>
            <w:r w:rsidR="00BD21FA">
              <w:t>Du kannst mittels Tastatur die Gruppe benennen. Verwende</w:t>
            </w:r>
            <w:r w:rsidR="00863C8E">
              <w:t xml:space="preserve"> beispielsweise </w:t>
            </w:r>
            <w:r w:rsidR="00BD21FA">
              <w:t>,,Gruppe 1“</w:t>
            </w:r>
            <w:r w:rsidR="00863C8E">
              <w:t xml:space="preserve"> als Namen</w:t>
            </w:r>
            <w:r w:rsidR="00BD21FA">
              <w:t>.</w:t>
            </w:r>
          </w:p>
        </w:tc>
        <w:tc>
          <w:tcPr>
            <w:tcW w:w="1701" w:type="dxa"/>
          </w:tcPr>
          <w:p w14:paraId="6763CB48" w14:textId="617FE5AD" w:rsidR="00EA5DCA" w:rsidRDefault="00EA5DC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04B423A3" w14:textId="77777777">
        <w:trPr>
          <w:trHeight w:val="851"/>
        </w:trPr>
        <w:tc>
          <w:tcPr>
            <w:tcW w:w="532" w:type="dxa"/>
            <w:vAlign w:val="center"/>
          </w:tcPr>
          <w:p w14:paraId="53DD6109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6EE06CF6" w14:textId="749FEDF6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32C0F947" w14:textId="3720611E" w:rsidR="004A2A98" w:rsidRPr="004A2A98" w:rsidRDefault="00CA2569" w:rsidP="008A4AA0">
            <w:pPr>
              <w:spacing w:line="276" w:lineRule="auto"/>
              <w:jc w:val="both"/>
            </w:pPr>
            <w:r>
              <w:t xml:space="preserve">Über Drag-and-Drop kannst Du Referenzen </w:t>
            </w:r>
            <w:r w:rsidR="00863C8E">
              <w:t>einer</w:t>
            </w:r>
            <w:r>
              <w:t xml:space="preserve"> Gruppe hinzufüg</w:t>
            </w:r>
            <w:r w:rsidR="008E41EA">
              <w:t>en</w:t>
            </w:r>
            <w:r>
              <w:t>. Ordne beispielsweise das Paper von ,,Schaper (2008)“ der ,,Gruppe 1“</w:t>
            </w:r>
            <w:r w:rsidR="008E41EA">
              <w:t xml:space="preserve"> zu</w:t>
            </w:r>
            <w:r>
              <w:t xml:space="preserve">. </w:t>
            </w:r>
          </w:p>
        </w:tc>
        <w:tc>
          <w:tcPr>
            <w:tcW w:w="1701" w:type="dxa"/>
          </w:tcPr>
          <w:p w14:paraId="310397F0" w14:textId="77777777" w:rsidR="002E46F5" w:rsidRDefault="002E46F5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3027DF74" w14:textId="32594D64" w:rsidR="002E46F5" w:rsidRDefault="002E46F5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5E7CE46A" w14:textId="77777777">
        <w:trPr>
          <w:trHeight w:val="851"/>
        </w:trPr>
        <w:tc>
          <w:tcPr>
            <w:tcW w:w="532" w:type="dxa"/>
            <w:vAlign w:val="center"/>
          </w:tcPr>
          <w:p w14:paraId="6E1D7603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B454B98" w14:textId="7077BF01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2C7205D3" w14:textId="0DB8F2BD" w:rsidR="004A2A98" w:rsidRDefault="008E41EA" w:rsidP="00AF349B">
            <w:pPr>
              <w:spacing w:line="276" w:lineRule="auto"/>
              <w:jc w:val="both"/>
            </w:pPr>
            <w:r>
              <w:t xml:space="preserve">Im zweiten Aufgabenteil sollst Du eine Smart Group erstellen. </w:t>
            </w:r>
            <w:r w:rsidR="008E512A">
              <w:t>Dafür musst Du unter dem Reiter ,,Groups</w:t>
            </w:r>
            <w:proofErr w:type="gramStart"/>
            <w:r w:rsidR="008E512A">
              <w:t>“ ,,Create</w:t>
            </w:r>
            <w:proofErr w:type="gramEnd"/>
            <w:r w:rsidR="008E512A">
              <w:t xml:space="preserve"> Smart Group“ aufrufen.</w:t>
            </w:r>
            <w:r w:rsidR="004B5377">
              <w:t xml:space="preserve"> In dem neu geöffneten Fenster kannst Du in der ersten Zeile die Gruppe benennen. Nenne diese ,,Chemie“.</w:t>
            </w:r>
          </w:p>
        </w:tc>
        <w:tc>
          <w:tcPr>
            <w:tcW w:w="1701" w:type="dxa"/>
          </w:tcPr>
          <w:p w14:paraId="2D563004" w14:textId="7CB14359" w:rsidR="00A053FE" w:rsidRDefault="00A053FE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1242D963" w14:textId="77777777">
        <w:trPr>
          <w:trHeight w:val="851"/>
        </w:trPr>
        <w:tc>
          <w:tcPr>
            <w:tcW w:w="532" w:type="dxa"/>
            <w:vAlign w:val="center"/>
          </w:tcPr>
          <w:p w14:paraId="0FCFA442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86DEF53" w14:textId="77777777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  <w:p w14:paraId="1F467391" w14:textId="77777777" w:rsidR="00920E19" w:rsidRDefault="00920E19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2BDD3EDC" w14:textId="3404E84D" w:rsidR="00920E19" w:rsidRDefault="00920E19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9639" w:type="dxa"/>
          </w:tcPr>
          <w:p w14:paraId="530A0BA5" w14:textId="2DE664ED" w:rsidR="00A053FE" w:rsidRDefault="004B5377" w:rsidP="00AF349B">
            <w:pPr>
              <w:spacing w:line="276" w:lineRule="auto"/>
              <w:jc w:val="both"/>
            </w:pPr>
            <w:r>
              <w:t xml:space="preserve">Über die weiteren Felder kannst Du definieren, welche Literatur der Smart Group zugeordnet werden soll. Indem Du im Drop-Down-Menü ,,Keywords“ auswählst, kannst Du den </w:t>
            </w:r>
            <w:proofErr w:type="spellStart"/>
            <w:r>
              <w:t>Suchtyp</w:t>
            </w:r>
            <w:proofErr w:type="spellEnd"/>
            <w:r>
              <w:t xml:space="preserve"> festlegen. In der rechten Spalte kannst Du anschließend angeben, nach welchem Schlüsselwort gesucht werden soll. </w:t>
            </w:r>
          </w:p>
          <w:p w14:paraId="61C15151" w14:textId="034D8EB5" w:rsidR="00893A27" w:rsidRDefault="00893A27" w:rsidP="00AF349B">
            <w:pPr>
              <w:spacing w:line="276" w:lineRule="auto"/>
              <w:jc w:val="both"/>
            </w:pPr>
            <w:r>
              <w:t>Verwende als Schlüsselwort ,,Chemie“, sodass sämtlich</w:t>
            </w:r>
            <w:r w:rsidR="00D84B42">
              <w:t>e</w:t>
            </w:r>
            <w:r>
              <w:t xml:space="preserve"> Literaturen</w:t>
            </w:r>
            <w:r w:rsidR="003B4CEA">
              <w:t xml:space="preserve"> </w:t>
            </w:r>
            <w:r w:rsidR="009C4C0C">
              <w:t>D</w:t>
            </w:r>
            <w:r w:rsidR="003B4CEA">
              <w:t>einer EndNote Bibliothek</w:t>
            </w:r>
            <w:r>
              <w:t>, die dieses Schlüsselwort enthalten, in einer Gruppe gebündelt werden.</w:t>
            </w:r>
            <w:r w:rsidR="008A4AA0">
              <w:t xml:space="preserve"> Bestätige deine Auswahl</w:t>
            </w:r>
            <w:r w:rsidR="00765C47">
              <w:t xml:space="preserve"> zum Schluss</w:t>
            </w:r>
            <w:r w:rsidR="008A4AA0">
              <w:t xml:space="preserve"> mit ,,Create“.</w:t>
            </w:r>
          </w:p>
        </w:tc>
        <w:tc>
          <w:tcPr>
            <w:tcW w:w="1701" w:type="dxa"/>
          </w:tcPr>
          <w:p w14:paraId="505970A2" w14:textId="7FAA70C9" w:rsidR="004B5377" w:rsidRDefault="00DB30C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</w:t>
            </w:r>
          </w:p>
        </w:tc>
      </w:tr>
      <w:tr w:rsidR="00A053FE" w14:paraId="51C4FC95" w14:textId="77777777">
        <w:trPr>
          <w:trHeight w:val="1597"/>
        </w:trPr>
        <w:tc>
          <w:tcPr>
            <w:tcW w:w="532" w:type="dxa"/>
            <w:vAlign w:val="center"/>
          </w:tcPr>
          <w:p w14:paraId="015C72F1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2B22E37" w14:textId="77777777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Outro - Greenscreen</w:t>
            </w:r>
          </w:p>
        </w:tc>
        <w:tc>
          <w:tcPr>
            <w:tcW w:w="9639" w:type="dxa"/>
          </w:tcPr>
          <w:p w14:paraId="5D896087" w14:textId="2E1235A8" w:rsidR="00A053FE" w:rsidRPr="00893A27" w:rsidRDefault="00E06BFA" w:rsidP="00AF349B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>
              <w:rPr>
                <w:rFonts w:eastAsia="Calibri" w:cs="Calibri"/>
                <w:lang w:eastAsia="en-US" w:bidi="ar-SA"/>
              </w:rPr>
              <w:t>In diesem DigiChem-Video wurde Dir der Lösungsweg der EndNote Übung ,,Organisation“ gezeigt.</w:t>
            </w:r>
          </w:p>
        </w:tc>
        <w:tc>
          <w:tcPr>
            <w:tcW w:w="1701" w:type="dxa"/>
          </w:tcPr>
          <w:p w14:paraId="7A491446" w14:textId="77777777" w:rsidR="00A053FE" w:rsidRDefault="00A053FE" w:rsidP="00AF349B">
            <w:pPr>
              <w:spacing w:line="276" w:lineRule="auto"/>
              <w:jc w:val="center"/>
              <w:rPr>
                <w:sz w:val="22"/>
              </w:rPr>
            </w:pPr>
          </w:p>
          <w:p w14:paraId="609BBD96" w14:textId="0BA2C9F2" w:rsidR="00A053FE" w:rsidRDefault="00A053FE" w:rsidP="00AF349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</w:tbl>
    <w:p w14:paraId="0D1AB8D9" w14:textId="77777777" w:rsidR="00EA5DCA" w:rsidRDefault="00EA5DCA"/>
    <w:p w14:paraId="553212B4" w14:textId="77777777" w:rsidR="00EA5DCA" w:rsidRDefault="00EA5DCA"/>
    <w:p w14:paraId="7D04743B" w14:textId="77777777" w:rsidR="00EA5DCA" w:rsidRDefault="004104D8">
      <w:pPr>
        <w:pStyle w:val="berschrift1"/>
      </w:pPr>
      <w:r>
        <w:t>Projektbezeichnungen</w:t>
      </w:r>
    </w:p>
    <w:p w14:paraId="2EEBEA67" w14:textId="77777777" w:rsidR="00EA5DCA" w:rsidRDefault="004104D8">
      <w:r>
        <w:t>Der Name eines Videos ist folgendermaßen aufgebaut:</w:t>
      </w:r>
    </w:p>
    <w:p w14:paraId="2B8C4BB5" w14:textId="77777777" w:rsidR="00EA5DCA" w:rsidRDefault="004104D8">
      <w:pPr>
        <w:spacing w:after="200" w:line="276" w:lineRule="auto"/>
      </w:pPr>
      <w:r>
        <w:rPr>
          <w:i/>
        </w:rPr>
        <w:t xml:space="preserve">Software </w:t>
      </w:r>
      <w:r>
        <w:t xml:space="preserve">– </w:t>
      </w:r>
      <w:r>
        <w:rPr>
          <w:i/>
        </w:rPr>
        <w:t xml:space="preserve">Themengruppe </w:t>
      </w:r>
      <w:r>
        <w:t>–</w:t>
      </w:r>
      <w:r>
        <w:rPr>
          <w:i/>
        </w:rPr>
        <w:t xml:space="preserve">Nummer </w:t>
      </w:r>
    </w:p>
    <w:sectPr w:rsidR="00EA5DCA" w:rsidSect="002E42D6">
      <w:headerReference w:type="default" r:id="rId8"/>
      <w:footerReference w:type="default" r:id="rId9"/>
      <w:pgSz w:w="16838" w:h="11906" w:orient="landscape"/>
      <w:pgMar w:top="1134" w:right="1134" w:bottom="1134" w:left="1134" w:header="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321E7" w14:textId="77777777" w:rsidR="004E289A" w:rsidRDefault="004E289A">
      <w:r>
        <w:separator/>
      </w:r>
    </w:p>
  </w:endnote>
  <w:endnote w:type="continuationSeparator" w:id="0">
    <w:p w14:paraId="6569CE0A" w14:textId="77777777" w:rsidR="004E289A" w:rsidRDefault="004E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20B0604020202020204"/>
    <w:charset w:val="00"/>
    <w:family w:val="auto"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DF85" w14:textId="77777777" w:rsidR="002E42D6" w:rsidRPr="00546F86" w:rsidRDefault="002E42D6" w:rsidP="002E42D6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5E2B7565" wp14:editId="44437C68">
          <wp:simplePos x="0" y="0"/>
          <wp:positionH relativeFrom="margin">
            <wp:posOffset>-59026</wp:posOffset>
          </wp:positionH>
          <wp:positionV relativeFrom="paragraph">
            <wp:posOffset>136842</wp:posOffset>
          </wp:positionV>
          <wp:extent cx="1372177" cy="336550"/>
          <wp:effectExtent l="0" t="0" r="0" b="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372177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1312" behindDoc="1" locked="0" layoutInCell="1" allowOverlap="1" wp14:anchorId="6C087E04" wp14:editId="1CD7504C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Grafik 46" descr="Ein Bild, das Tex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53C8ECA6" w14:textId="77777777" w:rsidR="002E42D6" w:rsidRDefault="002E42D6" w:rsidP="002E42D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0B303C5E" wp14:editId="5488A3EF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Grafik 48" descr="Ein Bild, das Tex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EC5B60" w14:textId="454AEC8E" w:rsidR="00EA5DCA" w:rsidRDefault="00EA5DCA">
    <w:pPr>
      <w:pStyle w:val="Fuzeile"/>
    </w:pPr>
  </w:p>
  <w:p w14:paraId="297A803E" w14:textId="77777777" w:rsidR="00EA5DCA" w:rsidRDefault="00EA5D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F2DD3" w14:textId="77777777" w:rsidR="004E289A" w:rsidRDefault="004E289A">
      <w:r>
        <w:separator/>
      </w:r>
    </w:p>
  </w:footnote>
  <w:footnote w:type="continuationSeparator" w:id="0">
    <w:p w14:paraId="3742A292" w14:textId="77777777" w:rsidR="004E289A" w:rsidRDefault="004E2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1BAB" w14:textId="77777777" w:rsidR="002E42D6" w:rsidRDefault="002E42D6" w:rsidP="002E42D6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7AF2DDDB" wp14:editId="52361537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53145985" w14:textId="0FABBCB2" w:rsidR="002E42D6" w:rsidRPr="00631D01" w:rsidRDefault="002E42D6" w:rsidP="002E42D6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FD8C627" wp14:editId="3A36CAF1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4E6E">
      <w:rPr>
        <w:rFonts w:asciiTheme="minorHAnsi" w:hAnsiTheme="minorHAnsi" w:cstheme="minorHAnsi"/>
        <w:sz w:val="22"/>
      </w:rPr>
      <w:t xml:space="preserve">Das Drehbuch </w:t>
    </w:r>
    <w:r>
      <w:rPr>
        <w:rFonts w:asciiTheme="minorHAnsi" w:hAnsiTheme="minorHAnsi" w:cstheme="minorHAnsi"/>
        <w:sz w:val="22"/>
      </w:rPr>
      <w:t xml:space="preserve">von Sohrab </w:t>
    </w:r>
    <w:proofErr w:type="spellStart"/>
    <w:r>
      <w:rPr>
        <w:rFonts w:asciiTheme="minorHAnsi" w:hAnsiTheme="minorHAnsi" w:cstheme="minorHAnsi"/>
        <w:sz w:val="22"/>
      </w:rPr>
      <w:t>Samani</w:t>
    </w:r>
    <w:proofErr w:type="spellEnd"/>
    <w:r>
      <w:rPr>
        <w:rFonts w:asciiTheme="minorHAnsi" w:hAnsiTheme="minorHAnsi" w:cstheme="minorHAnsi"/>
        <w:sz w:val="22"/>
      </w:rPr>
      <w:t xml:space="preserve"> </w:t>
    </w:r>
    <w:r w:rsidRPr="00934E6E">
      <w:rPr>
        <w:rFonts w:asciiTheme="minorHAnsi" w:hAnsiTheme="minorHAnsi" w:cstheme="minorHAnsi"/>
        <w:sz w:val="22"/>
      </w:rPr>
      <w:t>ist lizensiert nach CC-BY-S</w:t>
    </w:r>
    <w:r>
      <w:rPr>
        <w:rFonts w:asciiTheme="minorHAnsi" w:hAnsiTheme="minorHAnsi" w:cstheme="minorHAnsi"/>
        <w:sz w:val="22"/>
      </w:rPr>
      <w:t>A</w:t>
    </w:r>
    <w:r w:rsidRPr="00934E6E">
      <w:rPr>
        <w:rFonts w:asciiTheme="minorHAnsi" w:hAnsiTheme="minorHAnsi" w:cstheme="minorHAnsi"/>
        <w:sz w:val="22"/>
      </w:rPr>
      <w:t xml:space="preserve"> 4.0</w:t>
    </w:r>
    <w:r>
      <w:rPr>
        <w:rFonts w:asciiTheme="minorHAnsi" w:hAnsiTheme="minorHAnsi" w:cstheme="minorHAnsi"/>
        <w:sz w:val="22"/>
      </w:rPr>
      <w:t>.</w:t>
    </w:r>
    <w:r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4EBB1A75" w14:textId="77777777" w:rsidR="002E42D6" w:rsidRDefault="002E42D6" w:rsidP="002E42D6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0432DCAD" w14:textId="77777777" w:rsidR="002E42D6" w:rsidRDefault="002E42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53A2"/>
    <w:multiLevelType w:val="hybridMultilevel"/>
    <w:tmpl w:val="52BC8828"/>
    <w:lvl w:ilvl="0" w:tplc="D088A492">
      <w:start w:val="1"/>
      <w:numFmt w:val="decimal"/>
      <w:lvlText w:val="%1."/>
      <w:lvlJc w:val="left"/>
      <w:pPr>
        <w:ind w:left="360" w:hanging="360"/>
      </w:pPr>
    </w:lvl>
    <w:lvl w:ilvl="1" w:tplc="28C45AF8">
      <w:start w:val="1"/>
      <w:numFmt w:val="lowerLetter"/>
      <w:lvlText w:val="%2."/>
      <w:lvlJc w:val="left"/>
      <w:pPr>
        <w:ind w:left="1080" w:hanging="360"/>
      </w:pPr>
    </w:lvl>
    <w:lvl w:ilvl="2" w:tplc="3FEA67BC">
      <w:start w:val="1"/>
      <w:numFmt w:val="lowerRoman"/>
      <w:lvlText w:val="%3."/>
      <w:lvlJc w:val="right"/>
      <w:pPr>
        <w:ind w:left="1800" w:hanging="180"/>
      </w:pPr>
    </w:lvl>
    <w:lvl w:ilvl="3" w:tplc="0CD6E00A">
      <w:start w:val="1"/>
      <w:numFmt w:val="decimal"/>
      <w:lvlText w:val="%4."/>
      <w:lvlJc w:val="left"/>
      <w:pPr>
        <w:ind w:left="2520" w:hanging="360"/>
      </w:pPr>
    </w:lvl>
    <w:lvl w:ilvl="4" w:tplc="666A73A0">
      <w:start w:val="1"/>
      <w:numFmt w:val="lowerLetter"/>
      <w:lvlText w:val="%5."/>
      <w:lvlJc w:val="left"/>
      <w:pPr>
        <w:ind w:left="3240" w:hanging="360"/>
      </w:pPr>
    </w:lvl>
    <w:lvl w:ilvl="5" w:tplc="4F9EF75A">
      <w:start w:val="1"/>
      <w:numFmt w:val="lowerRoman"/>
      <w:lvlText w:val="%6."/>
      <w:lvlJc w:val="right"/>
      <w:pPr>
        <w:ind w:left="3960" w:hanging="180"/>
      </w:pPr>
    </w:lvl>
    <w:lvl w:ilvl="6" w:tplc="EC38E4BE">
      <w:start w:val="1"/>
      <w:numFmt w:val="decimal"/>
      <w:lvlText w:val="%7."/>
      <w:lvlJc w:val="left"/>
      <w:pPr>
        <w:ind w:left="4680" w:hanging="360"/>
      </w:pPr>
    </w:lvl>
    <w:lvl w:ilvl="7" w:tplc="E18664AC">
      <w:start w:val="1"/>
      <w:numFmt w:val="lowerLetter"/>
      <w:lvlText w:val="%8."/>
      <w:lvlJc w:val="left"/>
      <w:pPr>
        <w:ind w:left="5400" w:hanging="360"/>
      </w:pPr>
    </w:lvl>
    <w:lvl w:ilvl="8" w:tplc="8FA65E9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8F50D1"/>
    <w:multiLevelType w:val="hybridMultilevel"/>
    <w:tmpl w:val="6C14BB36"/>
    <w:lvl w:ilvl="0" w:tplc="B86225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31C63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4BEAF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9B6E4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D48F8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0AEFA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ABCEF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D9465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F808C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3E1F12"/>
    <w:multiLevelType w:val="multilevel"/>
    <w:tmpl w:val="4A4A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655ED8"/>
    <w:multiLevelType w:val="hybridMultilevel"/>
    <w:tmpl w:val="C202424A"/>
    <w:lvl w:ilvl="0" w:tplc="9A96D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1E41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749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A0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864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E2D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49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82F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9E4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32830"/>
    <w:multiLevelType w:val="hybridMultilevel"/>
    <w:tmpl w:val="F342E1FC"/>
    <w:lvl w:ilvl="0" w:tplc="12ACA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5CDF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3C6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18F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631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82D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81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EC9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981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046F6"/>
    <w:multiLevelType w:val="hybridMultilevel"/>
    <w:tmpl w:val="F8F0CE20"/>
    <w:lvl w:ilvl="0" w:tplc="3AC40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49F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AC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4C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050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FCB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20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EBE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7EE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41F15"/>
    <w:multiLevelType w:val="hybridMultilevel"/>
    <w:tmpl w:val="2CD43018"/>
    <w:lvl w:ilvl="0" w:tplc="751AC94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89D40A2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58D67D4E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B29215B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F474C23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1B6C45E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0A8E6BDC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1C6757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9E4A280A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42383225">
    <w:abstractNumId w:val="6"/>
  </w:num>
  <w:num w:numId="2" w16cid:durableId="1977952857">
    <w:abstractNumId w:val="1"/>
  </w:num>
  <w:num w:numId="3" w16cid:durableId="663510037">
    <w:abstractNumId w:val="4"/>
  </w:num>
  <w:num w:numId="4" w16cid:durableId="1311401975">
    <w:abstractNumId w:val="3"/>
  </w:num>
  <w:num w:numId="5" w16cid:durableId="437220751">
    <w:abstractNumId w:val="5"/>
  </w:num>
  <w:num w:numId="6" w16cid:durableId="777944212">
    <w:abstractNumId w:val="0"/>
  </w:num>
  <w:num w:numId="7" w16cid:durableId="1329870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DCA"/>
    <w:rsid w:val="00000B02"/>
    <w:rsid w:val="00015C5D"/>
    <w:rsid w:val="0002264B"/>
    <w:rsid w:val="00052B18"/>
    <w:rsid w:val="00091125"/>
    <w:rsid w:val="000D0622"/>
    <w:rsid w:val="00141407"/>
    <w:rsid w:val="0016394A"/>
    <w:rsid w:val="001A1F60"/>
    <w:rsid w:val="001B122E"/>
    <w:rsid w:val="001B123C"/>
    <w:rsid w:val="0021254A"/>
    <w:rsid w:val="00235E3C"/>
    <w:rsid w:val="00265982"/>
    <w:rsid w:val="00265ED2"/>
    <w:rsid w:val="00270608"/>
    <w:rsid w:val="002867E4"/>
    <w:rsid w:val="002B68D9"/>
    <w:rsid w:val="002D66C5"/>
    <w:rsid w:val="002E42D6"/>
    <w:rsid w:val="002E46F5"/>
    <w:rsid w:val="0032127F"/>
    <w:rsid w:val="003941A3"/>
    <w:rsid w:val="003B4CEA"/>
    <w:rsid w:val="003E2725"/>
    <w:rsid w:val="003F7079"/>
    <w:rsid w:val="00407EEE"/>
    <w:rsid w:val="004104D8"/>
    <w:rsid w:val="00460569"/>
    <w:rsid w:val="0046348F"/>
    <w:rsid w:val="004A2A98"/>
    <w:rsid w:val="004B5377"/>
    <w:rsid w:val="004C169C"/>
    <w:rsid w:val="004D1B45"/>
    <w:rsid w:val="004E289A"/>
    <w:rsid w:val="00513DCD"/>
    <w:rsid w:val="00583FF7"/>
    <w:rsid w:val="0063041A"/>
    <w:rsid w:val="00637DA4"/>
    <w:rsid w:val="006E2522"/>
    <w:rsid w:val="0071116E"/>
    <w:rsid w:val="0073372F"/>
    <w:rsid w:val="00746CF7"/>
    <w:rsid w:val="00752785"/>
    <w:rsid w:val="00763ABC"/>
    <w:rsid w:val="00765C47"/>
    <w:rsid w:val="007975CA"/>
    <w:rsid w:val="007A4B36"/>
    <w:rsid w:val="007C3BA1"/>
    <w:rsid w:val="007D4230"/>
    <w:rsid w:val="00822DC8"/>
    <w:rsid w:val="0084376C"/>
    <w:rsid w:val="00863C8E"/>
    <w:rsid w:val="008668E3"/>
    <w:rsid w:val="00893A27"/>
    <w:rsid w:val="008A1645"/>
    <w:rsid w:val="008A4AA0"/>
    <w:rsid w:val="008D0FC4"/>
    <w:rsid w:val="008D4733"/>
    <w:rsid w:val="008E41EA"/>
    <w:rsid w:val="008E512A"/>
    <w:rsid w:val="00905A49"/>
    <w:rsid w:val="00907AC3"/>
    <w:rsid w:val="00920E19"/>
    <w:rsid w:val="009301F0"/>
    <w:rsid w:val="00961F1C"/>
    <w:rsid w:val="0097699A"/>
    <w:rsid w:val="00986ACB"/>
    <w:rsid w:val="009879E4"/>
    <w:rsid w:val="009A0DCE"/>
    <w:rsid w:val="009C4C0C"/>
    <w:rsid w:val="00A01D6D"/>
    <w:rsid w:val="00A053FE"/>
    <w:rsid w:val="00A112F9"/>
    <w:rsid w:val="00A173AC"/>
    <w:rsid w:val="00A328A1"/>
    <w:rsid w:val="00AF16F3"/>
    <w:rsid w:val="00AF349B"/>
    <w:rsid w:val="00B37FCF"/>
    <w:rsid w:val="00B9777D"/>
    <w:rsid w:val="00BA0F95"/>
    <w:rsid w:val="00BA5AF6"/>
    <w:rsid w:val="00BD21FA"/>
    <w:rsid w:val="00C20AC5"/>
    <w:rsid w:val="00C45E13"/>
    <w:rsid w:val="00C512ED"/>
    <w:rsid w:val="00C70F0A"/>
    <w:rsid w:val="00C83334"/>
    <w:rsid w:val="00CA2569"/>
    <w:rsid w:val="00CB33AD"/>
    <w:rsid w:val="00D055DC"/>
    <w:rsid w:val="00D10394"/>
    <w:rsid w:val="00D34ED5"/>
    <w:rsid w:val="00D75A12"/>
    <w:rsid w:val="00D84B42"/>
    <w:rsid w:val="00DA17AF"/>
    <w:rsid w:val="00DB1C0C"/>
    <w:rsid w:val="00DB30CA"/>
    <w:rsid w:val="00DD19D6"/>
    <w:rsid w:val="00DE2C21"/>
    <w:rsid w:val="00DE58E3"/>
    <w:rsid w:val="00DF59D1"/>
    <w:rsid w:val="00E06BFA"/>
    <w:rsid w:val="00E135D1"/>
    <w:rsid w:val="00E25CCB"/>
    <w:rsid w:val="00E53EA5"/>
    <w:rsid w:val="00E64173"/>
    <w:rsid w:val="00EA5DCA"/>
    <w:rsid w:val="00EC4394"/>
    <w:rsid w:val="00EC5C72"/>
    <w:rsid w:val="00F254C5"/>
    <w:rsid w:val="00F82275"/>
    <w:rsid w:val="00F9181F"/>
    <w:rsid w:val="00FB6E7B"/>
    <w:rsid w:val="00FC320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B452"/>
  <w15:docId w15:val="{4C8E8A4F-6945-4230-8D5C-A1F89B52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A55E9-3A7D-42DE-A919-1A401FAB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Sohrab Samani</cp:lastModifiedBy>
  <cp:revision>13</cp:revision>
  <dcterms:created xsi:type="dcterms:W3CDTF">2022-02-09T17:56:00Z</dcterms:created>
  <dcterms:modified xsi:type="dcterms:W3CDTF">2022-11-18T10:36:00Z</dcterms:modified>
  <dc:language>de-DE</dc:language>
</cp:coreProperties>
</file>