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Pr="00D0670A" w:rsidRDefault="00D407C5" w:rsidP="00956CE1">
      <w:pPr>
        <w:pStyle w:val="Titel"/>
        <w:rPr>
          <w:b w:val="0"/>
        </w:rPr>
      </w:pPr>
      <w:r w:rsidRPr="00D0670A">
        <w:t>OER.DigiChem.nrw</w:t>
      </w:r>
    </w:p>
    <w:p w14:paraId="7D57828C" w14:textId="77777777" w:rsidR="001947EB" w:rsidRPr="00D0670A" w:rsidRDefault="00D407C5">
      <w:pPr>
        <w:pStyle w:val="berschrift1"/>
        <w:spacing w:after="120" w:line="276" w:lineRule="auto"/>
        <w:rPr>
          <w:rFonts w:cstheme="minorHAnsi"/>
        </w:rPr>
      </w:pPr>
      <w:r w:rsidRPr="00D0670A">
        <w:rPr>
          <w:rFonts w:cstheme="minorHAnsi"/>
        </w:rPr>
        <w:t>Skript zu Videoproduktion</w:t>
      </w:r>
    </w:p>
    <w:p w14:paraId="21381EBC" w14:textId="77777777" w:rsidR="001947EB" w:rsidRPr="00D0670A" w:rsidRDefault="00D407C5">
      <w:pPr>
        <w:pStyle w:val="berschrift2"/>
        <w:spacing w:after="120"/>
        <w:rPr>
          <w:rFonts w:cstheme="minorHAnsi"/>
        </w:rPr>
      </w:pPr>
      <w:r w:rsidRPr="00D0670A">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D0670A" w14:paraId="795BD260" w14:textId="77777777">
        <w:tc>
          <w:tcPr>
            <w:tcW w:w="1946" w:type="dxa"/>
          </w:tcPr>
          <w:p w14:paraId="00FFDF1A"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Projekt</w:t>
            </w:r>
          </w:p>
        </w:tc>
        <w:tc>
          <w:tcPr>
            <w:tcW w:w="12331" w:type="dxa"/>
          </w:tcPr>
          <w:p w14:paraId="731EA2E3" w14:textId="0EC8E092" w:rsidR="001947EB" w:rsidRPr="00D0670A" w:rsidRDefault="00885DDF">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 xml:space="preserve">Textverarbeitung – Word – </w:t>
            </w:r>
            <w:r w:rsidR="0079302E" w:rsidRPr="0079302E">
              <w:rPr>
                <w:rFonts w:eastAsia="Calibri" w:cstheme="minorHAnsi"/>
                <w:sz w:val="22"/>
                <w:szCs w:val="22"/>
                <w:lang w:eastAsia="en-US" w:bidi="ar-SA"/>
              </w:rPr>
              <w:t>DC-01-LS00</w:t>
            </w:r>
            <w:r w:rsidR="009A4BB1">
              <w:rPr>
                <w:rFonts w:eastAsia="Calibri" w:cstheme="minorHAnsi"/>
                <w:sz w:val="22"/>
                <w:szCs w:val="22"/>
                <w:lang w:eastAsia="en-US" w:bidi="ar-SA"/>
              </w:rPr>
              <w:t>4</w:t>
            </w:r>
            <w:r w:rsidR="0079302E" w:rsidRPr="0079302E">
              <w:rPr>
                <w:rFonts w:eastAsia="Calibri" w:cstheme="minorHAnsi"/>
                <w:sz w:val="22"/>
                <w:szCs w:val="22"/>
                <w:lang w:eastAsia="en-US" w:bidi="ar-SA"/>
              </w:rPr>
              <w:t xml:space="preserve"> 2022-02-22</w:t>
            </w:r>
          </w:p>
        </w:tc>
      </w:tr>
      <w:tr w:rsidR="001947EB" w:rsidRPr="00D0670A" w14:paraId="2DA0C89C" w14:textId="77777777">
        <w:tc>
          <w:tcPr>
            <w:tcW w:w="1946" w:type="dxa"/>
          </w:tcPr>
          <w:p w14:paraId="52A2B89E"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Themen</w:t>
            </w:r>
          </w:p>
        </w:tc>
        <w:tc>
          <w:tcPr>
            <w:tcW w:w="12331" w:type="dxa"/>
          </w:tcPr>
          <w:p w14:paraId="47915619" w14:textId="67463CC8" w:rsidR="001947EB" w:rsidRPr="00D0670A" w:rsidRDefault="00364FC9">
            <w:pPr>
              <w:pStyle w:val="Listenabsatz"/>
              <w:widowControl w:val="0"/>
              <w:numPr>
                <w:ilvl w:val="0"/>
                <w:numId w:val="1"/>
              </w:numPr>
              <w:spacing w:after="0" w:line="276" w:lineRule="auto"/>
              <w:rPr>
                <w:rFonts w:eastAsia="Calibri" w:cstheme="minorHAnsi"/>
                <w:sz w:val="22"/>
                <w:szCs w:val="22"/>
                <w:lang w:eastAsia="en-US" w:bidi="ar-SA"/>
              </w:rPr>
            </w:pPr>
            <w:r w:rsidRPr="00364FC9">
              <w:rPr>
                <w:rFonts w:eastAsia="Calibri" w:cstheme="minorHAnsi"/>
                <w:sz w:val="22"/>
                <w:szCs w:val="22"/>
                <w:lang w:eastAsia="en-US" w:bidi="ar-SA"/>
              </w:rPr>
              <w:t xml:space="preserve">Fachlich Arbeiten: </w:t>
            </w:r>
            <w:r w:rsidR="009A4BB1" w:rsidRPr="009A4BB1">
              <w:rPr>
                <w:rFonts w:eastAsia="Calibri" w:cstheme="minorHAnsi"/>
                <w:sz w:val="22"/>
                <w:szCs w:val="22"/>
                <w:lang w:eastAsia="en-US" w:bidi="ar-SA"/>
              </w:rPr>
              <w:t>Kapitälchen und Co</w:t>
            </w:r>
          </w:p>
        </w:tc>
      </w:tr>
      <w:tr w:rsidR="001947EB" w:rsidRPr="00D0670A" w14:paraId="20CDF77C" w14:textId="77777777">
        <w:tc>
          <w:tcPr>
            <w:tcW w:w="1946" w:type="dxa"/>
          </w:tcPr>
          <w:p w14:paraId="0C3CE61C"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Verantwortlich</w:t>
            </w:r>
          </w:p>
        </w:tc>
        <w:tc>
          <w:tcPr>
            <w:tcW w:w="12331" w:type="dxa"/>
          </w:tcPr>
          <w:p w14:paraId="1754870F" w14:textId="73FEAB76" w:rsidR="001947EB" w:rsidRPr="00D0670A" w:rsidRDefault="00885DDF">
            <w:pPr>
              <w:widowControl w:val="0"/>
              <w:spacing w:line="276" w:lineRule="auto"/>
              <w:rPr>
                <w:rFonts w:eastAsia="Calibri" w:cstheme="minorHAnsi"/>
                <w:sz w:val="22"/>
                <w:szCs w:val="22"/>
                <w:lang w:eastAsia="en-US" w:bidi="ar-SA"/>
              </w:rPr>
            </w:pPr>
            <w:proofErr w:type="spellStart"/>
            <w:r w:rsidRPr="00D0670A">
              <w:rPr>
                <w:rFonts w:eastAsia="Calibri" w:cstheme="minorHAnsi"/>
                <w:sz w:val="22"/>
                <w:szCs w:val="22"/>
                <w:lang w:eastAsia="en-US" w:bidi="ar-SA"/>
              </w:rPr>
              <w:t>Burdinski</w:t>
            </w:r>
            <w:proofErr w:type="spellEnd"/>
            <w:r w:rsidRPr="00D0670A">
              <w:rPr>
                <w:rFonts w:eastAsia="Calibri" w:cstheme="minorHAnsi"/>
                <w:sz w:val="22"/>
                <w:szCs w:val="22"/>
                <w:lang w:eastAsia="en-US" w:bidi="ar-SA"/>
              </w:rPr>
              <w:t>, Dirk / Hochgürtel, Matthias</w:t>
            </w:r>
          </w:p>
        </w:tc>
      </w:tr>
      <w:tr w:rsidR="001947EB" w:rsidRPr="00D0670A" w14:paraId="334867CB" w14:textId="77777777">
        <w:tc>
          <w:tcPr>
            <w:tcW w:w="1946" w:type="dxa"/>
          </w:tcPr>
          <w:p w14:paraId="189C09E5"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Autor</w:t>
            </w:r>
          </w:p>
        </w:tc>
        <w:tc>
          <w:tcPr>
            <w:tcW w:w="12331" w:type="dxa"/>
          </w:tcPr>
          <w:p w14:paraId="3534525C" w14:textId="2393D3AA" w:rsidR="001947EB" w:rsidRPr="00D0670A" w:rsidRDefault="00885DDF">
            <w:pPr>
              <w:widowControl w:val="0"/>
              <w:spacing w:line="276" w:lineRule="auto"/>
              <w:rPr>
                <w:rFonts w:eastAsia="Calibri" w:cstheme="minorHAnsi"/>
                <w:sz w:val="22"/>
                <w:szCs w:val="22"/>
                <w:lang w:eastAsia="en-US" w:bidi="ar-SA"/>
              </w:rPr>
            </w:pPr>
            <w:proofErr w:type="spellStart"/>
            <w:r w:rsidRPr="00D0670A">
              <w:rPr>
                <w:rFonts w:eastAsia="Calibri" w:cstheme="minorHAnsi"/>
                <w:sz w:val="22"/>
                <w:szCs w:val="22"/>
                <w:lang w:eastAsia="en-US" w:bidi="ar-SA"/>
              </w:rPr>
              <w:t>Hackradt</w:t>
            </w:r>
            <w:proofErr w:type="spellEnd"/>
            <w:r w:rsidRPr="00D0670A">
              <w:rPr>
                <w:rFonts w:eastAsia="Calibri" w:cstheme="minorHAnsi"/>
                <w:sz w:val="22"/>
                <w:szCs w:val="22"/>
                <w:lang w:eastAsia="en-US" w:bidi="ar-SA"/>
              </w:rPr>
              <w:t>, Hans-Niklas</w:t>
            </w:r>
          </w:p>
        </w:tc>
      </w:tr>
      <w:tr w:rsidR="001947EB" w:rsidRPr="00D0670A" w14:paraId="2D69D71C" w14:textId="77777777">
        <w:tc>
          <w:tcPr>
            <w:tcW w:w="1946" w:type="dxa"/>
          </w:tcPr>
          <w:p w14:paraId="7BC29E73"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Datum</w:t>
            </w:r>
          </w:p>
        </w:tc>
        <w:tc>
          <w:tcPr>
            <w:tcW w:w="12331" w:type="dxa"/>
          </w:tcPr>
          <w:p w14:paraId="74459B75" w14:textId="2C519B26"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202</w:t>
            </w:r>
            <w:r w:rsidR="0079302E">
              <w:rPr>
                <w:rFonts w:eastAsia="Calibri" w:cstheme="minorHAnsi"/>
                <w:sz w:val="22"/>
                <w:szCs w:val="22"/>
                <w:lang w:eastAsia="en-US" w:bidi="ar-SA"/>
              </w:rPr>
              <w:t>2</w:t>
            </w:r>
            <w:r w:rsidRPr="00D0670A">
              <w:rPr>
                <w:rFonts w:eastAsia="Calibri" w:cstheme="minorHAnsi"/>
                <w:sz w:val="22"/>
                <w:szCs w:val="22"/>
                <w:lang w:eastAsia="en-US" w:bidi="ar-SA"/>
              </w:rPr>
              <w:t>.0</w:t>
            </w:r>
            <w:r w:rsidR="0079302E">
              <w:rPr>
                <w:rFonts w:eastAsia="Calibri" w:cstheme="minorHAnsi"/>
                <w:sz w:val="22"/>
                <w:szCs w:val="22"/>
                <w:lang w:eastAsia="en-US" w:bidi="ar-SA"/>
              </w:rPr>
              <w:t>2</w:t>
            </w:r>
            <w:r w:rsidRPr="00D0670A">
              <w:rPr>
                <w:rFonts w:eastAsia="Calibri" w:cstheme="minorHAnsi"/>
                <w:sz w:val="22"/>
                <w:szCs w:val="22"/>
                <w:lang w:eastAsia="en-US" w:bidi="ar-SA"/>
              </w:rPr>
              <w:t>.</w:t>
            </w:r>
            <w:r w:rsidR="0079302E">
              <w:rPr>
                <w:rFonts w:eastAsia="Calibri" w:cstheme="minorHAnsi"/>
                <w:sz w:val="22"/>
                <w:szCs w:val="22"/>
                <w:lang w:eastAsia="en-US" w:bidi="ar-SA"/>
              </w:rPr>
              <w:t>22</w:t>
            </w:r>
          </w:p>
        </w:tc>
      </w:tr>
      <w:tr w:rsidR="001947EB" w:rsidRPr="00D0670A" w14:paraId="03D6C268" w14:textId="77777777">
        <w:tc>
          <w:tcPr>
            <w:tcW w:w="1946" w:type="dxa"/>
          </w:tcPr>
          <w:p w14:paraId="506E0D89"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Learning Outcome</w:t>
            </w:r>
          </w:p>
        </w:tc>
        <w:tc>
          <w:tcPr>
            <w:tcW w:w="12331" w:type="dxa"/>
          </w:tcPr>
          <w:p w14:paraId="290A1BBC" w14:textId="21AEF7A2" w:rsidR="001947EB" w:rsidRPr="00D0670A" w:rsidRDefault="0079302E">
            <w:pPr>
              <w:widowControl w:val="0"/>
              <w:spacing w:line="276" w:lineRule="auto"/>
              <w:rPr>
                <w:rFonts w:cstheme="minorHAnsi"/>
              </w:rPr>
            </w:pPr>
            <w:r>
              <w:rPr>
                <w:rFonts w:eastAsia="Calibri" w:cstheme="minorHAnsi"/>
                <w:sz w:val="22"/>
                <w:szCs w:val="22"/>
                <w:lang w:eastAsia="en-US" w:bidi="ar-SA"/>
              </w:rPr>
              <w:t>-</w:t>
            </w:r>
          </w:p>
        </w:tc>
      </w:tr>
    </w:tbl>
    <w:p w14:paraId="60ECD1B7" w14:textId="77777777" w:rsidR="001947EB" w:rsidRPr="00D0670A" w:rsidRDefault="001947EB">
      <w:pPr>
        <w:rPr>
          <w:rFonts w:cstheme="minorHAnsi"/>
        </w:rPr>
      </w:pPr>
    </w:p>
    <w:p w14:paraId="783653AF" w14:textId="259D808E" w:rsidR="001947EB" w:rsidRDefault="00D407C5">
      <w:pPr>
        <w:pStyle w:val="berschrift2"/>
        <w:spacing w:after="120"/>
        <w:rPr>
          <w:rFonts w:cstheme="minorHAnsi"/>
        </w:rPr>
      </w:pPr>
      <w:r w:rsidRPr="00D0670A">
        <w:rPr>
          <w:rFonts w:cstheme="minorHAnsi"/>
        </w:rPr>
        <w:t>Skript</w:t>
      </w:r>
    </w:p>
    <w:tbl>
      <w:tblPr>
        <w:tblStyle w:val="Tabellenraster"/>
        <w:tblW w:w="0" w:type="auto"/>
        <w:tblLook w:val="04A0" w:firstRow="1" w:lastRow="0" w:firstColumn="1" w:lastColumn="0" w:noHBand="0" w:noVBand="1"/>
      </w:tblPr>
      <w:tblGrid>
        <w:gridCol w:w="702"/>
        <w:gridCol w:w="2979"/>
        <w:gridCol w:w="8221"/>
        <w:gridCol w:w="2410"/>
      </w:tblGrid>
      <w:tr w:rsidR="009A4BB1" w14:paraId="5AF3069C"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41A806A1" w14:textId="77777777" w:rsidR="009A4BB1" w:rsidRPr="009A4BB1" w:rsidRDefault="009A4BB1">
            <w:pPr>
              <w:rPr>
                <w:rFonts w:ascii="Arial" w:hAnsi="Arial"/>
                <w:b/>
              </w:rPr>
            </w:pPr>
            <w:r w:rsidRPr="009A4BB1">
              <w:rPr>
                <w:b/>
              </w:rPr>
              <w:t>Nr.</w:t>
            </w:r>
          </w:p>
        </w:tc>
        <w:tc>
          <w:tcPr>
            <w:tcW w:w="2979" w:type="dxa"/>
            <w:tcBorders>
              <w:top w:val="single" w:sz="4" w:space="0" w:color="000000"/>
              <w:left w:val="single" w:sz="4" w:space="0" w:color="000000"/>
              <w:bottom w:val="single" w:sz="4" w:space="0" w:color="000000"/>
              <w:right w:val="single" w:sz="4" w:space="0" w:color="000000"/>
            </w:tcBorders>
            <w:hideMark/>
          </w:tcPr>
          <w:p w14:paraId="66131A2A" w14:textId="500CDF2D" w:rsidR="009A4BB1" w:rsidRPr="009A4BB1" w:rsidRDefault="009A4BB1">
            <w:pPr>
              <w:rPr>
                <w:b/>
              </w:rPr>
            </w:pPr>
            <w:r w:rsidRPr="009A4BB1">
              <w:rPr>
                <w:b/>
              </w:rPr>
              <w:t>Medi</w:t>
            </w:r>
            <w:r w:rsidRPr="009A4BB1">
              <w:rPr>
                <w:b/>
              </w:rPr>
              <w:t>um</w:t>
            </w:r>
          </w:p>
        </w:tc>
        <w:tc>
          <w:tcPr>
            <w:tcW w:w="8221" w:type="dxa"/>
            <w:tcBorders>
              <w:top w:val="single" w:sz="4" w:space="0" w:color="000000"/>
              <w:left w:val="single" w:sz="4" w:space="0" w:color="000000"/>
              <w:bottom w:val="single" w:sz="4" w:space="0" w:color="000000"/>
              <w:right w:val="single" w:sz="4" w:space="0" w:color="000000"/>
            </w:tcBorders>
            <w:hideMark/>
          </w:tcPr>
          <w:p w14:paraId="05DFA8A2" w14:textId="772CC088" w:rsidR="009A4BB1" w:rsidRPr="009A4BB1" w:rsidRDefault="009A4BB1">
            <w:pPr>
              <w:rPr>
                <w:b/>
              </w:rPr>
            </w:pPr>
            <w:r w:rsidRPr="009A4BB1">
              <w:rPr>
                <w:b/>
              </w:rPr>
              <w:t>Gesprochener Text</w:t>
            </w:r>
          </w:p>
        </w:tc>
        <w:tc>
          <w:tcPr>
            <w:tcW w:w="2410" w:type="dxa"/>
            <w:tcBorders>
              <w:top w:val="single" w:sz="4" w:space="0" w:color="000000"/>
              <w:left w:val="single" w:sz="4" w:space="0" w:color="000000"/>
              <w:bottom w:val="single" w:sz="4" w:space="0" w:color="000000"/>
              <w:right w:val="single" w:sz="4" w:space="0" w:color="000000"/>
            </w:tcBorders>
            <w:hideMark/>
          </w:tcPr>
          <w:p w14:paraId="09F36EEC" w14:textId="77777777" w:rsidR="009A4BB1" w:rsidRPr="009A4BB1" w:rsidRDefault="009A4BB1">
            <w:pPr>
              <w:rPr>
                <w:b/>
              </w:rPr>
            </w:pPr>
            <w:r w:rsidRPr="009A4BB1">
              <w:rPr>
                <w:b/>
              </w:rPr>
              <w:t>Kommentar</w:t>
            </w:r>
          </w:p>
        </w:tc>
      </w:tr>
      <w:tr w:rsidR="009A4BB1" w14:paraId="71D29B48"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38517553" w14:textId="77777777" w:rsidR="009A4BB1" w:rsidRDefault="009A4BB1">
            <w:r>
              <w:t>1</w:t>
            </w:r>
          </w:p>
        </w:tc>
        <w:tc>
          <w:tcPr>
            <w:tcW w:w="2979" w:type="dxa"/>
            <w:tcBorders>
              <w:top w:val="single" w:sz="4" w:space="0" w:color="000000"/>
              <w:left w:val="single" w:sz="4" w:space="0" w:color="000000"/>
              <w:bottom w:val="single" w:sz="4" w:space="0" w:color="000000"/>
              <w:right w:val="single" w:sz="4" w:space="0" w:color="000000"/>
            </w:tcBorders>
            <w:hideMark/>
          </w:tcPr>
          <w:p w14:paraId="280EC526" w14:textId="77777777" w:rsidR="009A4BB1" w:rsidRDefault="009A4BB1">
            <w:r>
              <w:t>Teaser/Intro</w:t>
            </w:r>
          </w:p>
        </w:tc>
        <w:tc>
          <w:tcPr>
            <w:tcW w:w="8221" w:type="dxa"/>
            <w:tcBorders>
              <w:top w:val="single" w:sz="4" w:space="0" w:color="000000"/>
              <w:left w:val="single" w:sz="4" w:space="0" w:color="000000"/>
              <w:bottom w:val="single" w:sz="4" w:space="0" w:color="000000"/>
              <w:right w:val="single" w:sz="4" w:space="0" w:color="000000"/>
            </w:tcBorders>
            <w:hideMark/>
          </w:tcPr>
          <w:p w14:paraId="59AE0E08" w14:textId="77777777" w:rsidR="009A4BB1" w:rsidRDefault="009A4BB1">
            <w:pPr>
              <w:rPr>
                <w:i/>
              </w:rPr>
            </w:pPr>
            <w:r>
              <w:rPr>
                <w:i/>
              </w:rPr>
              <w:t>Musterlösung zu Übung 4</w:t>
            </w:r>
          </w:p>
        </w:tc>
        <w:tc>
          <w:tcPr>
            <w:tcW w:w="2410" w:type="dxa"/>
            <w:tcBorders>
              <w:top w:val="single" w:sz="4" w:space="0" w:color="000000"/>
              <w:left w:val="single" w:sz="4" w:space="0" w:color="000000"/>
              <w:bottom w:val="single" w:sz="4" w:space="0" w:color="000000"/>
              <w:right w:val="single" w:sz="4" w:space="0" w:color="000000"/>
            </w:tcBorders>
            <w:hideMark/>
          </w:tcPr>
          <w:p w14:paraId="632732BE" w14:textId="77777777" w:rsidR="009A4BB1" w:rsidRDefault="009A4BB1">
            <w:r>
              <w:t>-</w:t>
            </w:r>
          </w:p>
        </w:tc>
      </w:tr>
      <w:tr w:rsidR="009A4BB1" w14:paraId="3529FA9C"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379C0774" w14:textId="77777777" w:rsidR="009A4BB1" w:rsidRDefault="009A4BB1">
            <w:r>
              <w:t>2</w:t>
            </w:r>
          </w:p>
        </w:tc>
        <w:tc>
          <w:tcPr>
            <w:tcW w:w="2979" w:type="dxa"/>
            <w:tcBorders>
              <w:top w:val="single" w:sz="4" w:space="0" w:color="000000"/>
              <w:left w:val="single" w:sz="4" w:space="0" w:color="000000"/>
              <w:bottom w:val="single" w:sz="4" w:space="0" w:color="000000"/>
              <w:right w:val="single" w:sz="4" w:space="0" w:color="000000"/>
            </w:tcBorders>
            <w:hideMark/>
          </w:tcPr>
          <w:p w14:paraId="77D6AF00" w14:textId="77777777" w:rsidR="009A4BB1" w:rsidRDefault="009A4BB1">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Sprecher rechts)</w:t>
            </w:r>
          </w:p>
        </w:tc>
        <w:tc>
          <w:tcPr>
            <w:tcW w:w="8221" w:type="dxa"/>
            <w:tcBorders>
              <w:top w:val="single" w:sz="4" w:space="0" w:color="000000"/>
              <w:left w:val="single" w:sz="4" w:space="0" w:color="000000"/>
              <w:bottom w:val="single" w:sz="4" w:space="0" w:color="000000"/>
              <w:right w:val="single" w:sz="4" w:space="0" w:color="000000"/>
            </w:tcBorders>
          </w:tcPr>
          <w:p w14:paraId="0204863E" w14:textId="77777777" w:rsidR="009A4BB1" w:rsidRDefault="009A4BB1">
            <w:r>
              <w:t>Hallo,</w:t>
            </w:r>
          </w:p>
          <w:p w14:paraId="029EBA17" w14:textId="77777777" w:rsidR="009A4BB1" w:rsidRDefault="009A4BB1">
            <w:r>
              <w:t xml:space="preserve">In diesem </w:t>
            </w:r>
            <w:proofErr w:type="spellStart"/>
            <w:r>
              <w:t>Digi-Chem</w:t>
            </w:r>
            <w:proofErr w:type="spellEnd"/>
            <w:r>
              <w:t xml:space="preserve"> Video wird Dir die Lösung von Übung 4 „Fachlich Arbeiten: Kapitälchen und Co“ gezeigt.</w:t>
            </w:r>
          </w:p>
          <w:p w14:paraId="1E55B55D" w14:textId="77777777" w:rsidR="009A4BB1" w:rsidRDefault="009A4BB1"/>
          <w:p w14:paraId="591B7351" w14:textId="77777777" w:rsidR="009A4BB1" w:rsidRDefault="009A4BB1">
            <w:r>
              <w:t xml:space="preserve">Die Übung 4 kannst du direkt in dem Übungsdokument durchführen. Wähle </w:t>
            </w:r>
            <w:bookmarkStart w:id="0" w:name="_GoBack"/>
            <w:bookmarkEnd w:id="0"/>
            <w:r>
              <w:t>hierzu gegebenenfalls die Schaltfläche … aus:</w:t>
            </w:r>
          </w:p>
          <w:p w14:paraId="0D23C804" w14:textId="0CFAA6E6" w:rsidR="009A4BB1" w:rsidRDefault="009A4BB1">
            <w:r>
              <w:rPr>
                <w:noProof/>
              </w:rPr>
              <w:drawing>
                <wp:inline distT="0" distB="0" distL="0" distR="0" wp14:anchorId="469AF4A4" wp14:editId="22901822">
                  <wp:extent cx="2324100" cy="5791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579120"/>
                          </a:xfrm>
                          <a:prstGeom prst="rect">
                            <a:avLst/>
                          </a:prstGeom>
                          <a:noFill/>
                          <a:ln>
                            <a:noFill/>
                          </a:ln>
                        </pic:spPr>
                      </pic:pic>
                    </a:graphicData>
                  </a:graphic>
                </wp:inline>
              </w:drawing>
            </w:r>
          </w:p>
          <w:p w14:paraId="30BCEFE9" w14:textId="77777777" w:rsidR="009A4BB1" w:rsidRDefault="009A4BB1">
            <w:r>
              <w:t xml:space="preserve">Um die Größe der Abbildung anzupassen, wie in Aufgabe 1 gewünscht, wählst </w:t>
            </w:r>
            <w:r>
              <w:rPr>
                <w:color w:val="000000" w:themeColor="text1"/>
              </w:rPr>
              <w:t>Du</w:t>
            </w:r>
            <w:r>
              <w:t xml:space="preserve"> die entsprechende Abbildung mit einem doppelten linken Mausklick aus. So gelangst Du schnell in den Bild-Bearbeitungsmodus.</w:t>
            </w:r>
          </w:p>
        </w:tc>
        <w:tc>
          <w:tcPr>
            <w:tcW w:w="2410" w:type="dxa"/>
            <w:tcBorders>
              <w:top w:val="single" w:sz="4" w:space="0" w:color="000000"/>
              <w:left w:val="single" w:sz="4" w:space="0" w:color="000000"/>
              <w:bottom w:val="single" w:sz="4" w:space="0" w:color="000000"/>
              <w:right w:val="single" w:sz="4" w:space="0" w:color="000000"/>
            </w:tcBorders>
          </w:tcPr>
          <w:p w14:paraId="19CBA948" w14:textId="77777777" w:rsidR="009A4BB1" w:rsidRDefault="009A4BB1"/>
        </w:tc>
      </w:tr>
      <w:tr w:rsidR="009A4BB1" w14:paraId="1527FB7F"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26800924" w14:textId="77777777" w:rsidR="009A4BB1" w:rsidRDefault="009A4BB1">
            <w:r>
              <w:lastRenderedPageBreak/>
              <w:t>3</w:t>
            </w:r>
          </w:p>
        </w:tc>
        <w:tc>
          <w:tcPr>
            <w:tcW w:w="2979" w:type="dxa"/>
            <w:tcBorders>
              <w:top w:val="single" w:sz="4" w:space="0" w:color="000000"/>
              <w:left w:val="single" w:sz="4" w:space="0" w:color="000000"/>
              <w:bottom w:val="single" w:sz="4" w:space="0" w:color="000000"/>
              <w:right w:val="single" w:sz="4" w:space="0" w:color="000000"/>
            </w:tcBorders>
            <w:hideMark/>
          </w:tcPr>
          <w:p w14:paraId="18EB7516" w14:textId="77777777" w:rsidR="009A4BB1" w:rsidRDefault="009A4BB1">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w:t>
            </w:r>
            <w:r>
              <w:t>ä</w:t>
            </w:r>
            <w:r>
              <w:rPr>
                <w:lang w:bidi="ar-SA"/>
              </w:rPr>
              <w:t xml:space="preserve">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Borders>
              <w:top w:val="single" w:sz="4" w:space="0" w:color="000000"/>
              <w:left w:val="single" w:sz="4" w:space="0" w:color="000000"/>
              <w:bottom w:val="single" w:sz="4" w:space="0" w:color="000000"/>
              <w:right w:val="single" w:sz="4" w:space="0" w:color="000000"/>
            </w:tcBorders>
            <w:hideMark/>
          </w:tcPr>
          <w:p w14:paraId="1BF779A7" w14:textId="77777777" w:rsidR="009A4BB1" w:rsidRDefault="009A4BB1">
            <w:r>
              <w:t>Die Größenangabe - In diesem Fall ist eine Höhe von 4cm vorgegeben - kannst Du rechts im Bildtools-Format-Reiter eingeben und mit Enter bestätigen. Word berechnet die Breite dann automatisch.</w:t>
            </w:r>
          </w:p>
        </w:tc>
        <w:tc>
          <w:tcPr>
            <w:tcW w:w="2410" w:type="dxa"/>
            <w:tcBorders>
              <w:top w:val="single" w:sz="4" w:space="0" w:color="000000"/>
              <w:left w:val="single" w:sz="4" w:space="0" w:color="000000"/>
              <w:bottom w:val="single" w:sz="4" w:space="0" w:color="000000"/>
              <w:right w:val="single" w:sz="4" w:space="0" w:color="000000"/>
            </w:tcBorders>
          </w:tcPr>
          <w:p w14:paraId="03815F0C" w14:textId="77777777" w:rsidR="009A4BB1" w:rsidRDefault="009A4BB1">
            <w:pPr>
              <w:rPr>
                <w:lang w:bidi="ar-SA"/>
              </w:rPr>
            </w:pPr>
          </w:p>
        </w:tc>
      </w:tr>
      <w:tr w:rsidR="009A4BB1" w14:paraId="183185B1"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39E7F7EC" w14:textId="77777777" w:rsidR="009A4BB1" w:rsidRDefault="009A4BB1">
            <w:r>
              <w:t>4</w:t>
            </w:r>
          </w:p>
        </w:tc>
        <w:tc>
          <w:tcPr>
            <w:tcW w:w="2979" w:type="dxa"/>
            <w:tcBorders>
              <w:top w:val="single" w:sz="4" w:space="0" w:color="000000"/>
              <w:left w:val="single" w:sz="4" w:space="0" w:color="000000"/>
              <w:bottom w:val="single" w:sz="4" w:space="0" w:color="000000"/>
              <w:right w:val="single" w:sz="4" w:space="0" w:color="000000"/>
            </w:tcBorders>
            <w:hideMark/>
          </w:tcPr>
          <w:p w14:paraId="131EEFBB" w14:textId="77777777" w:rsidR="009A4BB1" w:rsidRDefault="009A4BB1">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w:t>
            </w:r>
            <w:r>
              <w:t>ä</w:t>
            </w:r>
            <w:r>
              <w:rPr>
                <w:lang w:bidi="ar-SA"/>
              </w:rPr>
              <w:t xml:space="preserve">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Borders>
              <w:top w:val="single" w:sz="4" w:space="0" w:color="000000"/>
              <w:left w:val="single" w:sz="4" w:space="0" w:color="000000"/>
              <w:bottom w:val="single" w:sz="4" w:space="0" w:color="000000"/>
              <w:right w:val="single" w:sz="4" w:space="0" w:color="000000"/>
            </w:tcBorders>
            <w:hideMark/>
          </w:tcPr>
          <w:p w14:paraId="24DF87FE" w14:textId="77777777" w:rsidR="009A4BB1" w:rsidRDefault="009A4BB1">
            <w:r>
              <w:t>Für die Bildunterschrift wählst Du die Abbildung mit einem rechten Mausklick an und wählst in dem Bild Menü „Beschriftung einfügen…“. Überprüfe im Pop-Up Fenster zunächst ob der Richtige Beschriftungstyp ausgewählt ist. Hier „Abbildung“. Tippe nun den Titel hinter „Abbildung 1“. Achte darauf, dass der Doppelpunkt hier auch manuell gesetzt werden muss. Bestätige deine Beschriftung anschließend mit „OK“.</w:t>
            </w:r>
          </w:p>
        </w:tc>
        <w:tc>
          <w:tcPr>
            <w:tcW w:w="2410" w:type="dxa"/>
            <w:tcBorders>
              <w:top w:val="single" w:sz="4" w:space="0" w:color="000000"/>
              <w:left w:val="single" w:sz="4" w:space="0" w:color="000000"/>
              <w:bottom w:val="single" w:sz="4" w:space="0" w:color="000000"/>
              <w:right w:val="single" w:sz="4" w:space="0" w:color="000000"/>
            </w:tcBorders>
          </w:tcPr>
          <w:p w14:paraId="391FE8C4" w14:textId="77777777" w:rsidR="009A4BB1" w:rsidRDefault="009A4BB1"/>
        </w:tc>
      </w:tr>
      <w:tr w:rsidR="009A4BB1" w14:paraId="131E098B"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3EE28CA6" w14:textId="77777777" w:rsidR="009A4BB1" w:rsidRDefault="009A4BB1">
            <w:r>
              <w:t>5</w:t>
            </w:r>
          </w:p>
        </w:tc>
        <w:tc>
          <w:tcPr>
            <w:tcW w:w="2979" w:type="dxa"/>
            <w:tcBorders>
              <w:top w:val="single" w:sz="4" w:space="0" w:color="000000"/>
              <w:left w:val="single" w:sz="4" w:space="0" w:color="000000"/>
              <w:bottom w:val="single" w:sz="4" w:space="0" w:color="000000"/>
              <w:right w:val="single" w:sz="4" w:space="0" w:color="000000"/>
            </w:tcBorders>
            <w:hideMark/>
          </w:tcPr>
          <w:p w14:paraId="143AA2BC" w14:textId="77777777" w:rsidR="009A4BB1" w:rsidRDefault="009A4BB1">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zusätzlich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Borders>
              <w:top w:val="single" w:sz="4" w:space="0" w:color="000000"/>
              <w:left w:val="single" w:sz="4" w:space="0" w:color="000000"/>
              <w:bottom w:val="single" w:sz="4" w:space="0" w:color="000000"/>
              <w:right w:val="single" w:sz="4" w:space="0" w:color="000000"/>
            </w:tcBorders>
            <w:hideMark/>
          </w:tcPr>
          <w:p w14:paraId="2881C563" w14:textId="77777777" w:rsidR="009A4BB1" w:rsidRDefault="009A4BB1">
            <w:r>
              <w:t>Zur Bearbeitung der 2. Aufgabe gehe in den Abschnitt Kapitel 2.</w:t>
            </w:r>
          </w:p>
          <w:p w14:paraId="157E3E8F" w14:textId="77777777" w:rsidR="009A4BB1" w:rsidRDefault="009A4BB1">
            <w:r>
              <w:t>Hier sollen alle notwendigen Stereodeskriptoren durch Kapitälchen ersetzt werden. Ersetze zunächst die Großbuchstaben D und L durch Kleinbuchstaben. Danach kannst du die Kleinbuchstaben d und l mit dem Cursor und gedrückter „Strg“ Taste gemeinsam markieren. Wandel diese mit dem Shortcut „Strg“ „</w:t>
            </w:r>
            <w:proofErr w:type="spellStart"/>
            <w:r>
              <w:t>Umschalt</w:t>
            </w:r>
            <w:proofErr w:type="spellEnd"/>
            <w:r>
              <w:t xml:space="preserve">“ „Q“ in Kapitälchen um.  </w:t>
            </w:r>
          </w:p>
        </w:tc>
        <w:tc>
          <w:tcPr>
            <w:tcW w:w="2410" w:type="dxa"/>
            <w:tcBorders>
              <w:top w:val="single" w:sz="4" w:space="0" w:color="000000"/>
              <w:left w:val="single" w:sz="4" w:space="0" w:color="000000"/>
              <w:bottom w:val="single" w:sz="4" w:space="0" w:color="000000"/>
              <w:right w:val="single" w:sz="4" w:space="0" w:color="000000"/>
            </w:tcBorders>
          </w:tcPr>
          <w:p w14:paraId="5F3F1BE5" w14:textId="77777777" w:rsidR="009A4BB1" w:rsidRDefault="009A4BB1"/>
        </w:tc>
      </w:tr>
      <w:tr w:rsidR="009A4BB1" w14:paraId="1DBF2965"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0260DBD0" w14:textId="77777777" w:rsidR="009A4BB1" w:rsidRDefault="009A4BB1">
            <w:r>
              <w:t>6</w:t>
            </w:r>
          </w:p>
        </w:tc>
        <w:tc>
          <w:tcPr>
            <w:tcW w:w="2979" w:type="dxa"/>
            <w:tcBorders>
              <w:top w:val="single" w:sz="4" w:space="0" w:color="000000"/>
              <w:left w:val="single" w:sz="4" w:space="0" w:color="000000"/>
              <w:bottom w:val="single" w:sz="4" w:space="0" w:color="000000"/>
              <w:right w:val="single" w:sz="4" w:space="0" w:color="000000"/>
            </w:tcBorders>
            <w:hideMark/>
          </w:tcPr>
          <w:p w14:paraId="58DD6485" w14:textId="77777777" w:rsidR="009A4BB1" w:rsidRDefault="009A4BB1">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zusätzlich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Borders>
              <w:top w:val="single" w:sz="4" w:space="0" w:color="000000"/>
              <w:left w:val="single" w:sz="4" w:space="0" w:color="000000"/>
              <w:bottom w:val="single" w:sz="4" w:space="0" w:color="000000"/>
              <w:right w:val="single" w:sz="4" w:space="0" w:color="000000"/>
            </w:tcBorders>
            <w:hideMark/>
          </w:tcPr>
          <w:p w14:paraId="406637BB" w14:textId="77777777" w:rsidR="009A4BB1" w:rsidRDefault="009A4BB1">
            <w:pPr>
              <w:rPr>
                <w:color w:val="FF0000"/>
              </w:rPr>
            </w:pPr>
            <w:r>
              <w:t xml:space="preserve">Im darauffolgenden Abschnitt sollst Du, wie in Aufgabe 3 beschrieben, alle notwendigen geschützten Leerzeichen ergänzen. </w:t>
            </w:r>
            <w:r>
              <w:rPr>
                <w:color w:val="000000" w:themeColor="text1"/>
              </w:rPr>
              <w:t xml:space="preserve">Aktiviere dazu in Deinem Dokument zunächst die Formatierungssymbole. Nun muss hier </w:t>
            </w:r>
            <w:r>
              <w:t>jedes Leerzeichen zwischen Zahl und Einheit gelöscht und dann durch ein geschütztes Leerzeichen mit der Tastenkombination „Strg“, „</w:t>
            </w:r>
            <w:proofErr w:type="spellStart"/>
            <w:r>
              <w:t>Umschalt</w:t>
            </w:r>
            <w:proofErr w:type="spellEnd"/>
            <w:r>
              <w:t>“ und „Leerzeichen“ ersetzt werden.</w:t>
            </w:r>
          </w:p>
        </w:tc>
        <w:tc>
          <w:tcPr>
            <w:tcW w:w="2410" w:type="dxa"/>
            <w:tcBorders>
              <w:top w:val="single" w:sz="4" w:space="0" w:color="000000"/>
              <w:left w:val="single" w:sz="4" w:space="0" w:color="000000"/>
              <w:bottom w:val="single" w:sz="4" w:space="0" w:color="000000"/>
              <w:right w:val="single" w:sz="4" w:space="0" w:color="000000"/>
            </w:tcBorders>
          </w:tcPr>
          <w:p w14:paraId="1B4CE058" w14:textId="77777777" w:rsidR="009A4BB1" w:rsidRDefault="009A4BB1">
            <w:pPr>
              <w:rPr>
                <w:lang w:bidi="ar-SA"/>
              </w:rPr>
            </w:pPr>
          </w:p>
          <w:p w14:paraId="6F474F6E" w14:textId="77777777" w:rsidR="009A4BB1" w:rsidRDefault="009A4BB1"/>
        </w:tc>
      </w:tr>
      <w:tr w:rsidR="009A4BB1" w14:paraId="6E317D44"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49A3DA0A" w14:textId="77777777" w:rsidR="009A4BB1" w:rsidRDefault="009A4BB1">
            <w:r>
              <w:t>7</w:t>
            </w:r>
          </w:p>
        </w:tc>
        <w:tc>
          <w:tcPr>
            <w:tcW w:w="2979" w:type="dxa"/>
            <w:tcBorders>
              <w:top w:val="single" w:sz="4" w:space="0" w:color="000000"/>
              <w:left w:val="single" w:sz="4" w:space="0" w:color="000000"/>
              <w:bottom w:val="single" w:sz="4" w:space="0" w:color="000000"/>
              <w:right w:val="single" w:sz="4" w:space="0" w:color="000000"/>
            </w:tcBorders>
            <w:hideMark/>
          </w:tcPr>
          <w:p w14:paraId="2DF07D03" w14:textId="77777777" w:rsidR="009A4BB1" w:rsidRDefault="009A4BB1">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zusätzlich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Borders>
              <w:top w:val="single" w:sz="4" w:space="0" w:color="000000"/>
              <w:left w:val="single" w:sz="4" w:space="0" w:color="000000"/>
              <w:bottom w:val="single" w:sz="4" w:space="0" w:color="000000"/>
              <w:right w:val="single" w:sz="4" w:space="0" w:color="000000"/>
            </w:tcBorders>
            <w:hideMark/>
          </w:tcPr>
          <w:p w14:paraId="7DF8AB96" w14:textId="77777777" w:rsidR="009A4BB1" w:rsidRDefault="009A4BB1">
            <w:r>
              <w:t>Also zwischen 18 und Gramm, 9 und Gramm sowie 0,5 und Mol</w:t>
            </w:r>
            <w:r>
              <w:br/>
              <w:t>Außerdem zwischen n und =/ = und 0,5 und 0,5 und mol.</w:t>
            </w:r>
          </w:p>
        </w:tc>
        <w:tc>
          <w:tcPr>
            <w:tcW w:w="2410" w:type="dxa"/>
            <w:tcBorders>
              <w:top w:val="single" w:sz="4" w:space="0" w:color="000000"/>
              <w:left w:val="single" w:sz="4" w:space="0" w:color="000000"/>
              <w:bottom w:val="single" w:sz="4" w:space="0" w:color="000000"/>
              <w:right w:val="single" w:sz="4" w:space="0" w:color="000000"/>
            </w:tcBorders>
          </w:tcPr>
          <w:p w14:paraId="4D0905D4" w14:textId="77777777" w:rsidR="009A4BB1" w:rsidRDefault="009A4BB1"/>
        </w:tc>
      </w:tr>
      <w:tr w:rsidR="009A4BB1" w14:paraId="7102D2C0"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7B9F7F14" w14:textId="77777777" w:rsidR="009A4BB1" w:rsidRDefault="009A4BB1">
            <w:r>
              <w:t>8</w:t>
            </w:r>
          </w:p>
        </w:tc>
        <w:tc>
          <w:tcPr>
            <w:tcW w:w="2979" w:type="dxa"/>
            <w:tcBorders>
              <w:top w:val="single" w:sz="4" w:space="0" w:color="000000"/>
              <w:left w:val="single" w:sz="4" w:space="0" w:color="000000"/>
              <w:bottom w:val="single" w:sz="4" w:space="0" w:color="000000"/>
              <w:right w:val="single" w:sz="4" w:space="0" w:color="000000"/>
            </w:tcBorders>
            <w:hideMark/>
          </w:tcPr>
          <w:p w14:paraId="30DB1954" w14:textId="77777777" w:rsidR="009A4BB1" w:rsidRDefault="009A4BB1">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zusätzlich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Borders>
              <w:top w:val="single" w:sz="4" w:space="0" w:color="000000"/>
              <w:left w:val="single" w:sz="4" w:space="0" w:color="000000"/>
              <w:bottom w:val="single" w:sz="4" w:space="0" w:color="000000"/>
              <w:right w:val="single" w:sz="4" w:space="0" w:color="000000"/>
            </w:tcBorders>
            <w:hideMark/>
          </w:tcPr>
          <w:p w14:paraId="6067771E" w14:textId="77777777" w:rsidR="009A4BB1" w:rsidRDefault="009A4BB1">
            <w:r>
              <w:t xml:space="preserve">In diesem </w:t>
            </w:r>
            <w:proofErr w:type="spellStart"/>
            <w:r>
              <w:t>Digi-Chem</w:t>
            </w:r>
            <w:proofErr w:type="spellEnd"/>
            <w:r>
              <w:t xml:space="preserve"> Video wurde Dir die Lösung von Übung 4 </w:t>
            </w:r>
          </w:p>
          <w:p w14:paraId="7C519E4D" w14:textId="77777777" w:rsidR="009A4BB1" w:rsidRDefault="009A4BB1">
            <w:r>
              <w:t>„Fachlich Arbeiten: Gleichungen erstellen“ gezeigt.</w:t>
            </w:r>
          </w:p>
        </w:tc>
        <w:tc>
          <w:tcPr>
            <w:tcW w:w="2410" w:type="dxa"/>
            <w:tcBorders>
              <w:top w:val="single" w:sz="4" w:space="0" w:color="000000"/>
              <w:left w:val="single" w:sz="4" w:space="0" w:color="000000"/>
              <w:bottom w:val="single" w:sz="4" w:space="0" w:color="000000"/>
              <w:right w:val="single" w:sz="4" w:space="0" w:color="000000"/>
            </w:tcBorders>
          </w:tcPr>
          <w:p w14:paraId="53BF67ED" w14:textId="77777777" w:rsidR="009A4BB1" w:rsidRDefault="009A4BB1"/>
        </w:tc>
      </w:tr>
      <w:tr w:rsidR="009A4BB1" w14:paraId="6EE8A59D"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145BFFEC" w14:textId="77777777" w:rsidR="009A4BB1" w:rsidRDefault="009A4BB1">
            <w:r>
              <w:t>9</w:t>
            </w:r>
          </w:p>
        </w:tc>
        <w:tc>
          <w:tcPr>
            <w:tcW w:w="2979" w:type="dxa"/>
            <w:tcBorders>
              <w:top w:val="single" w:sz="4" w:space="0" w:color="000000"/>
              <w:left w:val="single" w:sz="4" w:space="0" w:color="000000"/>
              <w:bottom w:val="single" w:sz="4" w:space="0" w:color="000000"/>
              <w:right w:val="single" w:sz="4" w:space="0" w:color="000000"/>
            </w:tcBorders>
          </w:tcPr>
          <w:p w14:paraId="2875B111" w14:textId="77777777" w:rsidR="009A4BB1" w:rsidRDefault="009A4BB1"/>
          <w:p w14:paraId="461692B8" w14:textId="77777777" w:rsidR="009A4BB1" w:rsidRDefault="009A4BB1"/>
          <w:p w14:paraId="6B0789DD" w14:textId="77777777" w:rsidR="009A4BB1" w:rsidRDefault="009A4BB1"/>
        </w:tc>
        <w:tc>
          <w:tcPr>
            <w:tcW w:w="8221" w:type="dxa"/>
            <w:tcBorders>
              <w:top w:val="single" w:sz="4" w:space="0" w:color="000000"/>
              <w:left w:val="single" w:sz="4" w:space="0" w:color="000000"/>
              <w:bottom w:val="single" w:sz="4" w:space="0" w:color="000000"/>
              <w:right w:val="single" w:sz="4" w:space="0" w:color="000000"/>
            </w:tcBorders>
            <w:hideMark/>
          </w:tcPr>
          <w:p w14:paraId="1B40C824" w14:textId="77777777" w:rsidR="009A4BB1" w:rsidRDefault="009A4BB1">
            <w:r>
              <w:t>Wenn Dir diese Übung Probleme bereitet hat, schau Dir am besten noch einmal die entsprechenden Lernvideos an.</w:t>
            </w:r>
          </w:p>
        </w:tc>
        <w:tc>
          <w:tcPr>
            <w:tcW w:w="2410" w:type="dxa"/>
            <w:tcBorders>
              <w:top w:val="single" w:sz="4" w:space="0" w:color="000000"/>
              <w:left w:val="single" w:sz="4" w:space="0" w:color="000000"/>
              <w:bottom w:val="single" w:sz="4" w:space="0" w:color="000000"/>
              <w:right w:val="single" w:sz="4" w:space="0" w:color="000000"/>
            </w:tcBorders>
          </w:tcPr>
          <w:p w14:paraId="149E38AC" w14:textId="77777777" w:rsidR="009A4BB1" w:rsidRDefault="009A4BB1"/>
          <w:p w14:paraId="14F0CED1" w14:textId="77777777" w:rsidR="009A4BB1" w:rsidRDefault="009A4BB1"/>
          <w:p w14:paraId="753AE178" w14:textId="77777777" w:rsidR="009A4BB1" w:rsidRDefault="009A4BB1"/>
        </w:tc>
      </w:tr>
      <w:tr w:rsidR="009A4BB1" w14:paraId="6642171A" w14:textId="77777777" w:rsidTr="009A4BB1">
        <w:tc>
          <w:tcPr>
            <w:tcW w:w="702" w:type="dxa"/>
            <w:tcBorders>
              <w:top w:val="single" w:sz="4" w:space="0" w:color="000000"/>
              <w:left w:val="single" w:sz="4" w:space="0" w:color="000000"/>
              <w:bottom w:val="single" w:sz="4" w:space="0" w:color="000000"/>
              <w:right w:val="single" w:sz="4" w:space="0" w:color="000000"/>
            </w:tcBorders>
            <w:hideMark/>
          </w:tcPr>
          <w:p w14:paraId="6E265CF6" w14:textId="77777777" w:rsidR="009A4BB1" w:rsidRDefault="009A4BB1">
            <w:r>
              <w:lastRenderedPageBreak/>
              <w:t>10</w:t>
            </w:r>
          </w:p>
        </w:tc>
        <w:tc>
          <w:tcPr>
            <w:tcW w:w="2979" w:type="dxa"/>
            <w:tcBorders>
              <w:top w:val="single" w:sz="4" w:space="0" w:color="000000"/>
              <w:left w:val="single" w:sz="4" w:space="0" w:color="000000"/>
              <w:bottom w:val="single" w:sz="4" w:space="0" w:color="000000"/>
              <w:right w:val="single" w:sz="4" w:space="0" w:color="000000"/>
            </w:tcBorders>
            <w:hideMark/>
          </w:tcPr>
          <w:p w14:paraId="50C93CFB" w14:textId="77777777" w:rsidR="009A4BB1" w:rsidRDefault="009A4BB1">
            <w:r>
              <w:t>Finalsequenz / Outro</w:t>
            </w:r>
          </w:p>
        </w:tc>
        <w:tc>
          <w:tcPr>
            <w:tcW w:w="8221" w:type="dxa"/>
            <w:tcBorders>
              <w:top w:val="single" w:sz="4" w:space="0" w:color="000000"/>
              <w:left w:val="single" w:sz="4" w:space="0" w:color="000000"/>
              <w:bottom w:val="single" w:sz="4" w:space="0" w:color="000000"/>
              <w:right w:val="single" w:sz="4" w:space="0" w:color="000000"/>
            </w:tcBorders>
            <w:hideMark/>
          </w:tcPr>
          <w:p w14:paraId="53354D83" w14:textId="77777777" w:rsidR="009A4BB1" w:rsidRDefault="009A4BB1">
            <w:pPr>
              <w:rPr>
                <w:i/>
              </w:rPr>
            </w:pPr>
            <w:r>
              <w:rPr>
                <w:i/>
              </w:rPr>
              <w:t>Musterlösung zu Übung 4</w:t>
            </w:r>
          </w:p>
        </w:tc>
        <w:tc>
          <w:tcPr>
            <w:tcW w:w="2410" w:type="dxa"/>
            <w:tcBorders>
              <w:top w:val="single" w:sz="4" w:space="0" w:color="000000"/>
              <w:left w:val="single" w:sz="4" w:space="0" w:color="000000"/>
              <w:bottom w:val="single" w:sz="4" w:space="0" w:color="000000"/>
              <w:right w:val="single" w:sz="4" w:space="0" w:color="000000"/>
            </w:tcBorders>
          </w:tcPr>
          <w:p w14:paraId="6B1D8346" w14:textId="77777777" w:rsidR="009A4BB1" w:rsidRDefault="009A4BB1"/>
        </w:tc>
      </w:tr>
    </w:tbl>
    <w:p w14:paraId="3AA6E67B" w14:textId="6749B74B" w:rsidR="001947EB" w:rsidRPr="00D0670A" w:rsidRDefault="001947EB" w:rsidP="00546F86">
      <w:pPr>
        <w:spacing w:after="200" w:line="276" w:lineRule="auto"/>
        <w:rPr>
          <w:rFonts w:cstheme="minorHAnsi"/>
        </w:rPr>
      </w:pPr>
    </w:p>
    <w:sectPr w:rsidR="001947EB" w:rsidRPr="00D0670A" w:rsidSect="00546F86">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erif CJK SC">
    <w:altName w:val="MV Boli"/>
    <w:charset w:val="00"/>
    <w:family w:val="auto"/>
    <w:pitch w:val="default"/>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C088AF"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w:t>
    </w:r>
    <w:r w:rsidR="00934E6E" w:rsidRPr="006F537C">
      <w:rPr>
        <w:rFonts w:cstheme="minorHAnsi"/>
        <w:sz w:val="22"/>
      </w:rPr>
      <w:t xml:space="preserve">Drehbuch </w:t>
    </w:r>
    <w:r w:rsidR="006F537C" w:rsidRPr="006F537C">
      <w:rPr>
        <w:rFonts w:cstheme="minorHAnsi"/>
        <w:sz w:val="22"/>
      </w:rPr>
      <w:t xml:space="preserve">von Hans </w:t>
    </w:r>
    <w:proofErr w:type="spellStart"/>
    <w:r w:rsidR="006F537C" w:rsidRPr="006F537C">
      <w:rPr>
        <w:rFonts w:cstheme="minorHAnsi"/>
        <w:sz w:val="22"/>
      </w:rPr>
      <w:t>Hackradt</w:t>
    </w:r>
    <w:proofErr w:type="spellEnd"/>
    <w:r>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6B2BAF"/>
    <w:multiLevelType w:val="hybridMultilevel"/>
    <w:tmpl w:val="2C1460C2"/>
    <w:lvl w:ilvl="0" w:tplc="6DDAAD74">
      <w:start w:val="1"/>
      <w:numFmt w:val="bullet"/>
      <w:lvlText w:val="-"/>
      <w:lvlJc w:val="left"/>
      <w:pPr>
        <w:ind w:left="720" w:hanging="360"/>
      </w:pPr>
      <w:rPr>
        <w:rFonts w:ascii="Arial" w:eastAsia="Noto Serif CJK SC" w:hAnsi="Arial" w:cs="Arial" w:hint="default"/>
      </w:rPr>
    </w:lvl>
    <w:lvl w:ilvl="1" w:tplc="CC44CF5A">
      <w:start w:val="1"/>
      <w:numFmt w:val="bullet"/>
      <w:lvlText w:val="o"/>
      <w:lvlJc w:val="left"/>
      <w:pPr>
        <w:ind w:left="1440" w:hanging="360"/>
      </w:pPr>
      <w:rPr>
        <w:rFonts w:ascii="Courier New" w:hAnsi="Courier New" w:cs="Courier New" w:hint="default"/>
      </w:rPr>
    </w:lvl>
    <w:lvl w:ilvl="2" w:tplc="416C6232">
      <w:start w:val="1"/>
      <w:numFmt w:val="bullet"/>
      <w:lvlText w:val=""/>
      <w:lvlJc w:val="left"/>
      <w:pPr>
        <w:ind w:left="2160" w:hanging="360"/>
      </w:pPr>
      <w:rPr>
        <w:rFonts w:ascii="Wingdings" w:hAnsi="Wingdings" w:hint="default"/>
      </w:rPr>
    </w:lvl>
    <w:lvl w:ilvl="3" w:tplc="7CEE542A">
      <w:start w:val="1"/>
      <w:numFmt w:val="bullet"/>
      <w:lvlText w:val=""/>
      <w:lvlJc w:val="left"/>
      <w:pPr>
        <w:ind w:left="2880" w:hanging="360"/>
      </w:pPr>
      <w:rPr>
        <w:rFonts w:ascii="Symbol" w:hAnsi="Symbol" w:hint="default"/>
      </w:rPr>
    </w:lvl>
    <w:lvl w:ilvl="4" w:tplc="681C5424">
      <w:start w:val="1"/>
      <w:numFmt w:val="bullet"/>
      <w:lvlText w:val="o"/>
      <w:lvlJc w:val="left"/>
      <w:pPr>
        <w:ind w:left="3600" w:hanging="360"/>
      </w:pPr>
      <w:rPr>
        <w:rFonts w:ascii="Courier New" w:hAnsi="Courier New" w:cs="Courier New" w:hint="default"/>
      </w:rPr>
    </w:lvl>
    <w:lvl w:ilvl="5" w:tplc="3A0A24E0">
      <w:start w:val="1"/>
      <w:numFmt w:val="bullet"/>
      <w:lvlText w:val=""/>
      <w:lvlJc w:val="left"/>
      <w:pPr>
        <w:ind w:left="4320" w:hanging="360"/>
      </w:pPr>
      <w:rPr>
        <w:rFonts w:ascii="Wingdings" w:hAnsi="Wingdings" w:hint="default"/>
      </w:rPr>
    </w:lvl>
    <w:lvl w:ilvl="6" w:tplc="FBBE56A0">
      <w:start w:val="1"/>
      <w:numFmt w:val="bullet"/>
      <w:lvlText w:val=""/>
      <w:lvlJc w:val="left"/>
      <w:pPr>
        <w:ind w:left="5040" w:hanging="360"/>
      </w:pPr>
      <w:rPr>
        <w:rFonts w:ascii="Symbol" w:hAnsi="Symbol" w:hint="default"/>
      </w:rPr>
    </w:lvl>
    <w:lvl w:ilvl="7" w:tplc="C7B4F51E">
      <w:start w:val="1"/>
      <w:numFmt w:val="bullet"/>
      <w:lvlText w:val="o"/>
      <w:lvlJc w:val="left"/>
      <w:pPr>
        <w:ind w:left="5760" w:hanging="360"/>
      </w:pPr>
      <w:rPr>
        <w:rFonts w:ascii="Courier New" w:hAnsi="Courier New" w:cs="Courier New" w:hint="default"/>
      </w:rPr>
    </w:lvl>
    <w:lvl w:ilvl="8" w:tplc="18307098">
      <w:start w:val="1"/>
      <w:numFmt w:val="bullet"/>
      <w:lvlText w:val=""/>
      <w:lvlJc w:val="left"/>
      <w:pPr>
        <w:ind w:left="6480" w:hanging="360"/>
      </w:pPr>
      <w:rPr>
        <w:rFonts w:ascii="Wingdings" w:hAnsi="Wingdings" w:hint="default"/>
      </w:rPr>
    </w:lvl>
  </w:abstractNum>
  <w:abstractNum w:abstractNumId="5"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6"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1B788E"/>
    <w:rsid w:val="001E29CE"/>
    <w:rsid w:val="002006FE"/>
    <w:rsid w:val="002351A0"/>
    <w:rsid w:val="00296847"/>
    <w:rsid w:val="002E578D"/>
    <w:rsid w:val="00325D8C"/>
    <w:rsid w:val="00364FC9"/>
    <w:rsid w:val="00546F86"/>
    <w:rsid w:val="00631D01"/>
    <w:rsid w:val="006F537C"/>
    <w:rsid w:val="0079302E"/>
    <w:rsid w:val="00885DDF"/>
    <w:rsid w:val="008F208A"/>
    <w:rsid w:val="00934E6E"/>
    <w:rsid w:val="00956CE1"/>
    <w:rsid w:val="00960DC9"/>
    <w:rsid w:val="009A4BB1"/>
    <w:rsid w:val="00A3793D"/>
    <w:rsid w:val="00A64480"/>
    <w:rsid w:val="00AD650E"/>
    <w:rsid w:val="00BB1B95"/>
    <w:rsid w:val="00C00433"/>
    <w:rsid w:val="00C14D01"/>
    <w:rsid w:val="00C62F05"/>
    <w:rsid w:val="00C96D05"/>
    <w:rsid w:val="00D05BA0"/>
    <w:rsid w:val="00D0670A"/>
    <w:rsid w:val="00D407C5"/>
    <w:rsid w:val="00EC5E73"/>
    <w:rsid w:val="00ED28A6"/>
    <w:rsid w:val="00FA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51A0"/>
    <w:rPr>
      <w:rFonts w:asciiTheme="minorHAnsi" w:hAnsiTheme="minorHAnsi"/>
    </w:rPr>
  </w:style>
  <w:style w:type="paragraph" w:styleId="berschrift1">
    <w:name w:val="heading 1"/>
    <w:basedOn w:val="Standard"/>
    <w:next w:val="Standard"/>
    <w:link w:val="berschrift1Zchn"/>
    <w:uiPriority w:val="9"/>
    <w:qFormat/>
    <w:rsid w:val="002351A0"/>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351A0"/>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351A0"/>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351A0"/>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351A0"/>
    <w:rPr>
      <w:rFonts w:asciiTheme="minorHAnsi" w:hAnsiTheme="minorHAnsi"/>
    </w:rPr>
  </w:style>
  <w:style w:type="paragraph" w:styleId="Titel">
    <w:name w:val="Title"/>
    <w:basedOn w:val="Standard"/>
    <w:next w:val="Standard"/>
    <w:link w:val="TitelZchn"/>
    <w:uiPriority w:val="10"/>
    <w:qFormat/>
    <w:rsid w:val="00956CE1"/>
    <w:pPr>
      <w:spacing w:before="300" w:after="200"/>
      <w:contextualSpacing/>
      <w:jc w:val="center"/>
    </w:pPr>
    <w:rPr>
      <w:b/>
      <w:sz w:val="44"/>
      <w:szCs w:val="48"/>
    </w:rPr>
  </w:style>
  <w:style w:type="character" w:customStyle="1" w:styleId="TitelZchn">
    <w:name w:val="Titel Zchn"/>
    <w:basedOn w:val="Absatz-Standardschriftart"/>
    <w:link w:val="Titel"/>
    <w:uiPriority w:val="10"/>
    <w:rsid w:val="00956CE1"/>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351A0"/>
    <w:pPr>
      <w:suppressLineNumbers/>
      <w:spacing w:before="120" w:after="120"/>
    </w:pPr>
    <w:rPr>
      <w:i/>
      <w:iCs/>
    </w:rPr>
  </w:style>
  <w:style w:type="paragraph" w:customStyle="1" w:styleId="Index">
    <w:name w:val="Index"/>
    <w:basedOn w:val="Standard"/>
    <w:qFormat/>
    <w:rsid w:val="002351A0"/>
    <w:pPr>
      <w:suppressLineNumbers/>
    </w:pPr>
  </w:style>
  <w:style w:type="paragraph" w:styleId="Listenabsatz">
    <w:name w:val="List Paragraph"/>
    <w:basedOn w:val="Standard"/>
    <w:qFormat/>
    <w:rsid w:val="002351A0"/>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 w:type="table" w:customStyle="1" w:styleId="Tabellenraster1">
    <w:name w:val="Tabellenraster1"/>
    <w:basedOn w:val="NormaleTabelle"/>
    <w:next w:val="Tabellenraster"/>
    <w:uiPriority w:val="39"/>
    <w:rsid w:val="00960DC9"/>
    <w:rPr>
      <w:rFonts w:ascii="Calibri" w:eastAsia="Calibri" w:hAnsi="Calibri" w:cs="Calibr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39"/>
    <w:rsid w:val="00296847"/>
    <w:rPr>
      <w:rFonts w:ascii="Calibri" w:eastAsia="Calibri" w:hAnsi="Calibri" w:cs="Calibr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39"/>
    <w:rsid w:val="00EC5E73"/>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9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DigChem</cp:lastModifiedBy>
  <cp:revision>23</cp:revision>
  <dcterms:created xsi:type="dcterms:W3CDTF">2022-11-02T08:42:00Z</dcterms:created>
  <dcterms:modified xsi:type="dcterms:W3CDTF">2022-11-09T15:17:00Z</dcterms:modified>
  <dc:language>de-DE</dc:language>
</cp:coreProperties>
</file>