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17B3BF" w14:textId="77777777" w:rsidR="001947EB" w:rsidRDefault="00D407C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OER.DigiChem.nrw</w:t>
      </w:r>
    </w:p>
    <w:p w14:paraId="7D57828C" w14:textId="77777777" w:rsidR="001947EB" w:rsidRDefault="00D407C5">
      <w:pPr>
        <w:pStyle w:val="berschrift1"/>
        <w:spacing w:after="120" w:line="276" w:lineRule="auto"/>
      </w:pPr>
      <w:r>
        <w:t>Skript zu Videoproduktion</w:t>
      </w:r>
    </w:p>
    <w:p w14:paraId="21381EBC" w14:textId="77777777" w:rsidR="001947EB" w:rsidRDefault="00D407C5">
      <w:pPr>
        <w:pStyle w:val="berschrift2"/>
        <w:spacing w:after="120"/>
      </w:pPr>
      <w:r>
        <w:t>Allgemeine Informationen</w:t>
      </w:r>
    </w:p>
    <w:tbl>
      <w:tblPr>
        <w:tblW w:w="142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1946"/>
        <w:gridCol w:w="12332"/>
      </w:tblGrid>
      <w:tr w:rsidR="0082085C" w14:paraId="795BD260" w14:textId="77777777" w:rsidTr="0082085C">
        <w:tc>
          <w:tcPr>
            <w:tcW w:w="1946" w:type="dxa"/>
          </w:tcPr>
          <w:p w14:paraId="00FFDF1A" w14:textId="0932E0F6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Projekt</w:t>
            </w:r>
          </w:p>
        </w:tc>
        <w:tc>
          <w:tcPr>
            <w:tcW w:w="12332" w:type="dxa"/>
          </w:tcPr>
          <w:p w14:paraId="731EA2E3" w14:textId="42B1DFAE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</w:p>
        </w:tc>
      </w:tr>
      <w:tr w:rsidR="0082085C" w14:paraId="2DA0C89C" w14:textId="77777777" w:rsidTr="0082085C">
        <w:tc>
          <w:tcPr>
            <w:tcW w:w="1946" w:type="dxa"/>
          </w:tcPr>
          <w:p w14:paraId="52A2B89E" w14:textId="4FD43295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Themen</w:t>
            </w:r>
          </w:p>
        </w:tc>
        <w:tc>
          <w:tcPr>
            <w:tcW w:w="12332" w:type="dxa"/>
          </w:tcPr>
          <w:p w14:paraId="47915619" w14:textId="1AA56A8E" w:rsidR="0082085C" w:rsidRDefault="0082085C" w:rsidP="0082085C">
            <w:pPr>
              <w:pStyle w:val="Listenabsatz"/>
              <w:widowControl w:val="0"/>
              <w:numPr>
                <w:ilvl w:val="0"/>
                <w:numId w:val="1"/>
              </w:numPr>
              <w:spacing w:after="0"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Grundlegende Bedienung der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3D Konformere Module</w:t>
            </w:r>
          </w:p>
        </w:tc>
      </w:tr>
      <w:tr w:rsidR="0082085C" w14:paraId="20CDF77C" w14:textId="77777777" w:rsidTr="0082085C">
        <w:tc>
          <w:tcPr>
            <w:tcW w:w="1946" w:type="dxa"/>
          </w:tcPr>
          <w:p w14:paraId="0C3CE61C" w14:textId="21D74B7B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Verantwortlich</w:t>
            </w:r>
          </w:p>
        </w:tc>
        <w:tc>
          <w:tcPr>
            <w:tcW w:w="12332" w:type="dxa"/>
          </w:tcPr>
          <w:p w14:paraId="1754870F" w14:textId="0E868BAE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Schaper, Klaus</w:t>
            </w:r>
          </w:p>
        </w:tc>
      </w:tr>
      <w:tr w:rsidR="0082085C" w14:paraId="334867CB" w14:textId="77777777" w:rsidTr="0082085C">
        <w:tc>
          <w:tcPr>
            <w:tcW w:w="1946" w:type="dxa"/>
          </w:tcPr>
          <w:p w14:paraId="189C09E5" w14:textId="2D6445C5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Autor</w:t>
            </w:r>
          </w:p>
        </w:tc>
        <w:tc>
          <w:tcPr>
            <w:tcW w:w="12332" w:type="dxa"/>
          </w:tcPr>
          <w:p w14:paraId="3534525C" w14:textId="6976F541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Schaper, Klaus</w:t>
            </w:r>
          </w:p>
        </w:tc>
      </w:tr>
      <w:tr w:rsidR="0082085C" w14:paraId="2D69D71C" w14:textId="77777777" w:rsidTr="0082085C">
        <w:tc>
          <w:tcPr>
            <w:tcW w:w="1946" w:type="dxa"/>
          </w:tcPr>
          <w:p w14:paraId="7BC29E73" w14:textId="39F5E0F3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Datum</w:t>
            </w:r>
          </w:p>
        </w:tc>
        <w:tc>
          <w:tcPr>
            <w:tcW w:w="12332" w:type="dxa"/>
          </w:tcPr>
          <w:p w14:paraId="74459B75" w14:textId="744826E5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2021-10-22</w:t>
            </w:r>
          </w:p>
        </w:tc>
      </w:tr>
      <w:tr w:rsidR="0082085C" w14:paraId="03D6C268" w14:textId="77777777" w:rsidTr="0082085C">
        <w:tc>
          <w:tcPr>
            <w:tcW w:w="1946" w:type="dxa"/>
          </w:tcPr>
          <w:p w14:paraId="506E0D89" w14:textId="6B933C9C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Learning Outcome</w:t>
            </w:r>
          </w:p>
        </w:tc>
        <w:tc>
          <w:tcPr>
            <w:tcW w:w="12332" w:type="dxa"/>
          </w:tcPr>
          <w:p w14:paraId="290A1BBC" w14:textId="487AA281" w:rsidR="0082085C" w:rsidRDefault="0082085C" w:rsidP="0082085C">
            <w:pPr>
              <w:widowControl w:val="0"/>
              <w:spacing w:line="276" w:lineRule="auto"/>
              <w:rPr>
                <w:rFonts w:ascii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Die Studierenden lernen die grundlegenden Elemente einer </w:t>
            </w:r>
            <w:proofErr w:type="spellStart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scheLM</w:t>
            </w:r>
            <w:proofErr w:type="spellEnd"/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3D-Konformationen Seite kennen.</w:t>
            </w:r>
          </w:p>
        </w:tc>
      </w:tr>
    </w:tbl>
    <w:p w14:paraId="60ECD1B7" w14:textId="77777777" w:rsidR="001947EB" w:rsidRDefault="001947EB"/>
    <w:p w14:paraId="783653AF" w14:textId="77777777" w:rsidR="001947EB" w:rsidRDefault="00D407C5">
      <w:pPr>
        <w:pStyle w:val="berschrift2"/>
        <w:spacing w:after="120"/>
      </w:pPr>
      <w:r>
        <w:t>Skript</w:t>
      </w:r>
    </w:p>
    <w:tbl>
      <w:tblPr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" w:type="dxa"/>
          <w:right w:w="5" w:type="dxa"/>
        </w:tblCellMar>
        <w:tblLook w:val="04A0" w:firstRow="1" w:lastRow="0" w:firstColumn="1" w:lastColumn="0" w:noHBand="0" w:noVBand="1"/>
      </w:tblPr>
      <w:tblGrid>
        <w:gridCol w:w="532"/>
        <w:gridCol w:w="2582"/>
        <w:gridCol w:w="9639"/>
        <w:gridCol w:w="1417"/>
      </w:tblGrid>
      <w:tr w:rsidR="001947EB" w14:paraId="5C1F37E8" w14:textId="77777777">
        <w:tc>
          <w:tcPr>
            <w:tcW w:w="532" w:type="dxa"/>
          </w:tcPr>
          <w:p w14:paraId="57356A97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Nr.</w:t>
            </w:r>
          </w:p>
        </w:tc>
        <w:tc>
          <w:tcPr>
            <w:tcW w:w="2582" w:type="dxa"/>
          </w:tcPr>
          <w:p w14:paraId="3747132D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Medium</w:t>
            </w:r>
          </w:p>
        </w:tc>
        <w:tc>
          <w:tcPr>
            <w:tcW w:w="9639" w:type="dxa"/>
          </w:tcPr>
          <w:p w14:paraId="3CB7638A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Gesprochener Text</w:t>
            </w:r>
          </w:p>
        </w:tc>
        <w:tc>
          <w:tcPr>
            <w:tcW w:w="1417" w:type="dxa"/>
          </w:tcPr>
          <w:p w14:paraId="627275D4" w14:textId="77777777" w:rsidR="001947EB" w:rsidRDefault="00D407C5">
            <w:pPr>
              <w:widowControl w:val="0"/>
              <w:spacing w:line="276" w:lineRule="auto"/>
              <w:rPr>
                <w:b/>
              </w:rPr>
            </w:pPr>
            <w:r>
              <w:rPr>
                <w:rFonts w:eastAsia="Calibri" w:cs="Calibri"/>
                <w:b/>
                <w:sz w:val="22"/>
                <w:szCs w:val="22"/>
                <w:lang w:eastAsia="en-US" w:bidi="ar-SA"/>
              </w:rPr>
              <w:t>Kommentar</w:t>
            </w:r>
          </w:p>
        </w:tc>
      </w:tr>
      <w:tr w:rsidR="0082085C" w14:paraId="0BA80B98" w14:textId="77777777">
        <w:trPr>
          <w:trHeight w:val="1597"/>
        </w:trPr>
        <w:tc>
          <w:tcPr>
            <w:tcW w:w="532" w:type="dxa"/>
          </w:tcPr>
          <w:p w14:paraId="34B09CB8" w14:textId="77777777" w:rsidR="0082085C" w:rsidRDefault="0082085C" w:rsidP="0082085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67905B9" w14:textId="7AB7A9D7" w:rsidR="0082085C" w:rsidRDefault="0082085C" w:rsidP="0082085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3B48F1">
              <w:rPr>
                <w:rFonts w:eastAsia="Calibri" w:cs="Calibri"/>
                <w:sz w:val="22"/>
                <w:szCs w:val="22"/>
                <w:lang w:eastAsia="en-US" w:bidi="ar-SA"/>
              </w:rPr>
              <w:t>Intro-Greenscreen</w:t>
            </w:r>
          </w:p>
        </w:tc>
        <w:tc>
          <w:tcPr>
            <w:tcW w:w="9639" w:type="dxa"/>
          </w:tcPr>
          <w:p w14:paraId="3ACBA611" w14:textId="252D1734" w:rsidR="0082085C" w:rsidRDefault="0082085C" w:rsidP="0082085C">
            <w:pPr>
              <w:spacing w:line="276" w:lineRule="auto"/>
            </w:pPr>
            <w:r w:rsidRPr="003B48F1">
              <w:t xml:space="preserve">Hallo, in diesem </w:t>
            </w:r>
            <w:proofErr w:type="spellStart"/>
            <w:r w:rsidRPr="003B48F1">
              <w:t>DigiChem</w:t>
            </w:r>
            <w:proofErr w:type="spellEnd"/>
            <w:r w:rsidRPr="003B48F1">
              <w:t xml:space="preserve">-Video lernst Du </w:t>
            </w:r>
            <w:r>
              <w:t xml:space="preserve">die Bedienelemente der Module in </w:t>
            </w:r>
            <w:proofErr w:type="spellStart"/>
            <w:r>
              <w:t>scheLM</w:t>
            </w:r>
            <w:proofErr w:type="spellEnd"/>
            <w:r>
              <w:t xml:space="preserve"> </w:t>
            </w:r>
            <w:r>
              <w:t xml:space="preserve">3D – </w:t>
            </w:r>
            <w:proofErr w:type="spellStart"/>
            <w:r>
              <w:t>Konformationen</w:t>
            </w:r>
            <w:proofErr w:type="spellEnd"/>
            <w:r>
              <w:t xml:space="preserve"> und </w:t>
            </w:r>
            <w:proofErr w:type="spellStart"/>
            <w:r>
              <w:t>scheLM</w:t>
            </w:r>
            <w:proofErr w:type="spellEnd"/>
            <w:r>
              <w:t xml:space="preserve"> 3D – Reaktionen kennen.</w:t>
            </w:r>
          </w:p>
          <w:p w14:paraId="1BDD83F8" w14:textId="72FBA3E6" w:rsidR="0082085C" w:rsidRDefault="0082085C" w:rsidP="0082085C">
            <w:p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1417" w:type="dxa"/>
          </w:tcPr>
          <w:p w14:paraId="1C1C7B04" w14:textId="77777777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82085C" w14:paraId="26E59740" w14:textId="77777777">
        <w:trPr>
          <w:trHeight w:val="851"/>
        </w:trPr>
        <w:tc>
          <w:tcPr>
            <w:tcW w:w="532" w:type="dxa"/>
          </w:tcPr>
          <w:p w14:paraId="48D1701A" w14:textId="77777777" w:rsidR="0082085C" w:rsidRDefault="0082085C" w:rsidP="0082085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5C683E4" w14:textId="4B126140" w:rsidR="0082085C" w:rsidRDefault="0082085C" w:rsidP="0082085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1B29BAAE" wp14:editId="2AEB644D">
                  <wp:extent cx="1628775" cy="1000125"/>
                  <wp:effectExtent l="0" t="0" r="9525" b="952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7F98C27A" w14:textId="77777777" w:rsidR="0082085C" w:rsidRDefault="0082085C" w:rsidP="0082085C">
            <w:pPr>
              <w:spacing w:line="276" w:lineRule="auto"/>
            </w:pPr>
            <w:r>
              <w:t xml:space="preserve">Dazu nutzen wir das Modul </w:t>
            </w:r>
            <w:proofErr w:type="spellStart"/>
            <w:r>
              <w:t>scheLM</w:t>
            </w:r>
            <w:proofErr w:type="spellEnd"/>
            <w:r>
              <w:t xml:space="preserve"> 3D-Konformationen-Butan. </w:t>
            </w:r>
          </w:p>
          <w:p w14:paraId="024276DD" w14:textId="2269BCD5" w:rsidR="0082085C" w:rsidRDefault="0082085C" w:rsidP="0082085C">
            <w:pPr>
              <w:spacing w:line="276" w:lineRule="auto"/>
            </w:pPr>
            <w:r>
              <w:t xml:space="preserve">Gehe zunächst auf die Startseite von </w:t>
            </w:r>
            <w:proofErr w:type="spellStart"/>
            <w:r>
              <w:t>scheLM</w:t>
            </w:r>
            <w:proofErr w:type="spellEnd"/>
            <w:r>
              <w:t>: www.schelm.hhu.de.</w:t>
            </w:r>
          </w:p>
        </w:tc>
        <w:tc>
          <w:tcPr>
            <w:tcW w:w="1417" w:type="dxa"/>
          </w:tcPr>
          <w:p w14:paraId="1FD67A7F" w14:textId="77777777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AD6A0DA" w14:textId="062247FB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Kasten</w:t>
            </w:r>
          </w:p>
        </w:tc>
      </w:tr>
      <w:tr w:rsidR="0082085C" w14:paraId="14D8323F" w14:textId="77777777">
        <w:trPr>
          <w:trHeight w:val="1597"/>
        </w:trPr>
        <w:tc>
          <w:tcPr>
            <w:tcW w:w="532" w:type="dxa"/>
          </w:tcPr>
          <w:p w14:paraId="50E84ABD" w14:textId="77777777" w:rsidR="0082085C" w:rsidRDefault="0082085C" w:rsidP="0082085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A88225A" w14:textId="324752B3" w:rsidR="0082085C" w:rsidRDefault="0082085C" w:rsidP="0082085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753C6854" wp14:editId="7FE2F1A7">
                  <wp:extent cx="1628775" cy="1000125"/>
                  <wp:effectExtent l="0" t="0" r="9525" b="9525"/>
                  <wp:docPr id="7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030D06D5" w14:textId="7A558863" w:rsidR="0082085C" w:rsidRDefault="0082085C" w:rsidP="0082085C">
            <w:pPr>
              <w:tabs>
                <w:tab w:val="left" w:pos="1705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 xml:space="preserve">Im Menü auf der linken Seite wählst Du zunächst </w:t>
            </w:r>
            <w:proofErr w:type="spellStart"/>
            <w:r>
              <w:t>scheLM</w:t>
            </w:r>
            <w:proofErr w:type="spellEnd"/>
            <w:r>
              <w:t xml:space="preserve"> 3D, </w:t>
            </w:r>
            <w:r>
              <w:br/>
              <w:t xml:space="preserve">--- dann </w:t>
            </w:r>
            <w:proofErr w:type="spellStart"/>
            <w:r>
              <w:t>Konformationen</w:t>
            </w:r>
            <w:proofErr w:type="spellEnd"/>
            <w:r>
              <w:t xml:space="preserve"> </w:t>
            </w:r>
            <w:r>
              <w:br/>
              <w:t>--- und dann Butan aus.</w:t>
            </w:r>
          </w:p>
        </w:tc>
        <w:tc>
          <w:tcPr>
            <w:tcW w:w="1417" w:type="dxa"/>
          </w:tcPr>
          <w:p w14:paraId="3B1492E4" w14:textId="77777777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  <w:p w14:paraId="32311A8F" w14:textId="77777777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  <w:p w14:paraId="25CBC1D8" w14:textId="37BD5D78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Scheinwerfer</w:t>
            </w:r>
          </w:p>
        </w:tc>
      </w:tr>
      <w:tr w:rsidR="0082085C" w14:paraId="41E3586E" w14:textId="77777777">
        <w:trPr>
          <w:trHeight w:val="1597"/>
        </w:trPr>
        <w:tc>
          <w:tcPr>
            <w:tcW w:w="532" w:type="dxa"/>
          </w:tcPr>
          <w:p w14:paraId="450C5CE6" w14:textId="77777777" w:rsidR="0082085C" w:rsidRDefault="0082085C" w:rsidP="0082085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654BE5F" w14:textId="7BE102BC" w:rsidR="0082085C" w:rsidRDefault="0082085C" w:rsidP="0082085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0232DF89" wp14:editId="25D86F3A">
                  <wp:extent cx="1647825" cy="1028700"/>
                  <wp:effectExtent l="0" t="0" r="9525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782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18D1AC96" w14:textId="77777777" w:rsidR="0082085C" w:rsidRDefault="0082085C" w:rsidP="0082085C">
            <w:pPr>
              <w:spacing w:line="276" w:lineRule="auto"/>
            </w:pPr>
          </w:p>
          <w:p w14:paraId="5F942044" w14:textId="07681AE8" w:rsidR="0082085C" w:rsidRDefault="0082085C" w:rsidP="0082085C">
            <w:pPr>
              <w:spacing w:line="276" w:lineRule="auto"/>
            </w:pPr>
            <w:r>
              <w:t>Die allgemeine Bedienung der Molekülanimationen und einiger wichtiger Bedienelemente</w:t>
            </w:r>
            <w:r>
              <w:t>, wie</w:t>
            </w:r>
          </w:p>
          <w:p w14:paraId="50A6C0A5" w14:textId="77777777" w:rsidR="0082085C" w:rsidRDefault="0082085C" w:rsidP="0082085C">
            <w:pPr>
              <w:spacing w:line="276" w:lineRule="auto"/>
            </w:pPr>
            <w:r>
              <w:t>--- Stabdurchmesser</w:t>
            </w:r>
          </w:p>
          <w:p w14:paraId="28396205" w14:textId="77777777" w:rsidR="0082085C" w:rsidRDefault="0082085C" w:rsidP="0082085C">
            <w:pPr>
              <w:spacing w:line="276" w:lineRule="auto"/>
            </w:pPr>
            <w:r>
              <w:t>--- Kugelgröße</w:t>
            </w:r>
          </w:p>
          <w:p w14:paraId="3C7218C2" w14:textId="77777777" w:rsidR="0082085C" w:rsidRDefault="0082085C" w:rsidP="0082085C">
            <w:pPr>
              <w:spacing w:line="276" w:lineRule="auto"/>
            </w:pPr>
            <w:r>
              <w:t>--- Zoom</w:t>
            </w:r>
          </w:p>
          <w:p w14:paraId="002C9423" w14:textId="3CFF6BB7" w:rsidR="0082085C" w:rsidRDefault="0082085C" w:rsidP="0082085C">
            <w:pPr>
              <w:spacing w:line="276" w:lineRule="auto"/>
            </w:pPr>
            <w:r>
              <w:t>--- und Stereo</w:t>
            </w:r>
            <w:r>
              <w:t>,</w:t>
            </w:r>
          </w:p>
          <w:p w14:paraId="5E49B112" w14:textId="493BA508" w:rsidR="0082085C" w:rsidRDefault="0082085C" w:rsidP="0082085C">
            <w:pPr>
              <w:tabs>
                <w:tab w:val="left" w:pos="1094"/>
              </w:tabs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t>wurden bereits in einem generellen Einführungsvideo erklärt.</w:t>
            </w:r>
          </w:p>
        </w:tc>
        <w:tc>
          <w:tcPr>
            <w:tcW w:w="1417" w:type="dxa"/>
          </w:tcPr>
          <w:p w14:paraId="10370518" w14:textId="1B2391E0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Scrollen</w:t>
            </w:r>
          </w:p>
          <w:p w14:paraId="29CB1BC6" w14:textId="77777777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4C1AF986" w14:textId="1D07D2E6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82085C" w14:paraId="683C14FA" w14:textId="77777777">
        <w:trPr>
          <w:trHeight w:val="1597"/>
        </w:trPr>
        <w:tc>
          <w:tcPr>
            <w:tcW w:w="532" w:type="dxa"/>
          </w:tcPr>
          <w:p w14:paraId="49C44A21" w14:textId="77777777" w:rsidR="0082085C" w:rsidRDefault="0082085C" w:rsidP="0082085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514EAED" w14:textId="77777777" w:rsidR="0082085C" w:rsidRPr="0082085C" w:rsidRDefault="0082085C" w:rsidP="0082085C">
            <w:pPr>
              <w:widowControl w:val="0"/>
              <w:spacing w:line="276" w:lineRule="auto"/>
              <w:rPr>
                <w:rFonts w:eastAsia="Calibri" w:cs="Calibri"/>
                <w:b/>
                <w:bCs/>
                <w:sz w:val="22"/>
                <w:szCs w:val="22"/>
                <w:lang w:eastAsia="en-US" w:bidi="ar-SA"/>
              </w:rPr>
            </w:pPr>
            <w:r w:rsidRPr="0082085C">
              <w:rPr>
                <w:rFonts w:eastAsia="Calibri" w:cs="Calibri"/>
                <w:b/>
                <w:bCs/>
                <w:sz w:val="22"/>
                <w:szCs w:val="22"/>
                <w:lang w:eastAsia="en-US" w:bidi="ar-SA"/>
              </w:rPr>
              <w:t xml:space="preserve">Mein </w:t>
            </w:r>
            <w:r w:rsidRPr="0082085C">
              <w:rPr>
                <w:rFonts w:eastAsia="Calibri" w:cs="Calibri"/>
                <w:b/>
                <w:bCs/>
                <w:sz w:val="22"/>
                <w:szCs w:val="22"/>
                <w:lang w:eastAsia="en-US" w:bidi="ar-SA"/>
              </w:rPr>
              <w:t>Tipp</w:t>
            </w:r>
            <w:r w:rsidRPr="0082085C">
              <w:rPr>
                <w:rFonts w:eastAsia="Calibri" w:cs="Calibri"/>
                <w:b/>
                <w:bCs/>
                <w:sz w:val="22"/>
                <w:szCs w:val="22"/>
                <w:lang w:eastAsia="en-US" w:bidi="ar-SA"/>
              </w:rPr>
              <w:t>:</w:t>
            </w:r>
          </w:p>
          <w:p w14:paraId="0A5CA97C" w14:textId="03935FD2" w:rsidR="0082085C" w:rsidRDefault="0082085C" w:rsidP="0082085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sz w:val="22"/>
                <w:szCs w:val="22"/>
                <w:lang w:eastAsia="en-US" w:bidi="ar-SA"/>
              </w:rPr>
              <w:t>Halte die Abbildungen synchronisiert!</w:t>
            </w:r>
          </w:p>
        </w:tc>
        <w:tc>
          <w:tcPr>
            <w:tcW w:w="9639" w:type="dxa"/>
          </w:tcPr>
          <w:p w14:paraId="00F25033" w14:textId="77777777" w:rsidR="0082085C" w:rsidRDefault="0082085C" w:rsidP="0082085C">
            <w:pPr>
              <w:spacing w:line="276" w:lineRule="auto"/>
            </w:pPr>
            <w:r>
              <w:t xml:space="preserve">Mein Tipp: </w:t>
            </w:r>
          </w:p>
          <w:p w14:paraId="1FDEB731" w14:textId="48B91F4B" w:rsidR="0082085C" w:rsidRDefault="0082085C" w:rsidP="0082085C">
            <w:pPr>
              <w:spacing w:line="276" w:lineRule="auto"/>
            </w:pPr>
            <w:r>
              <w:t>Für die meisten Anwendungen ist es sinnvoll, die beiden Abbildungen synchron zu halten.</w:t>
            </w:r>
          </w:p>
        </w:tc>
        <w:tc>
          <w:tcPr>
            <w:tcW w:w="1417" w:type="dxa"/>
          </w:tcPr>
          <w:p w14:paraId="3E268EAB" w14:textId="5CFD33E8" w:rsidR="0082085C" w:rsidRDefault="0082085C" w:rsidP="0082085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Tipp</w:t>
            </w: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 xml:space="preserve"> Folie</w:t>
            </w:r>
          </w:p>
        </w:tc>
      </w:tr>
      <w:tr w:rsidR="0082085C" w14:paraId="4B188935" w14:textId="77777777">
        <w:trPr>
          <w:trHeight w:val="1597"/>
        </w:trPr>
        <w:tc>
          <w:tcPr>
            <w:tcW w:w="532" w:type="dxa"/>
          </w:tcPr>
          <w:p w14:paraId="489E8C68" w14:textId="77777777" w:rsidR="0082085C" w:rsidRDefault="0082085C" w:rsidP="0082085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057D3E23" w14:textId="2F6F9F58" w:rsidR="0082085C" w:rsidRDefault="0082085C" w:rsidP="0082085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noProof/>
              </w:rPr>
              <w:drawing>
                <wp:inline distT="0" distB="0" distL="0" distR="0" wp14:anchorId="6840AD7C" wp14:editId="14AFC832">
                  <wp:extent cx="1638300" cy="990600"/>
                  <wp:effectExtent l="0" t="0" r="0" b="0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30C57BB7" w14:textId="5262481A" w:rsidR="0082085C" w:rsidRDefault="0082085C" w:rsidP="0082085C">
            <w:pPr>
              <w:spacing w:line="276" w:lineRule="auto"/>
            </w:pPr>
            <w:r>
              <w:t>Aktiviere die entsprechende Kontrolle wieder.</w:t>
            </w:r>
          </w:p>
        </w:tc>
        <w:tc>
          <w:tcPr>
            <w:tcW w:w="1417" w:type="dxa"/>
          </w:tcPr>
          <w:p w14:paraId="1F74FEE4" w14:textId="77777777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  <w:p w14:paraId="2327DB65" w14:textId="77777777" w:rsidR="0082085C" w:rsidRDefault="0082085C" w:rsidP="0082085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82085C" w14:paraId="0479C38D" w14:textId="77777777">
        <w:trPr>
          <w:trHeight w:val="1597"/>
        </w:trPr>
        <w:tc>
          <w:tcPr>
            <w:tcW w:w="532" w:type="dxa"/>
          </w:tcPr>
          <w:p w14:paraId="039AE7D1" w14:textId="77777777" w:rsidR="0082085C" w:rsidRDefault="0082085C" w:rsidP="0082085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68BBE3D0" w14:textId="79473E43" w:rsidR="0082085C" w:rsidRDefault="00F44A14" w:rsidP="0082085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3D2C8B99" wp14:editId="2BD96D98">
                  <wp:extent cx="1628775" cy="1009650"/>
                  <wp:effectExtent l="0" t="0" r="9525" b="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09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66632474" w14:textId="17EB978F" w:rsidR="0082085C" w:rsidRDefault="0082085C" w:rsidP="0082085C">
            <w:pPr>
              <w:spacing w:line="276" w:lineRule="auto"/>
            </w:pPr>
            <w:r>
              <w:t xml:space="preserve">In der mittleren Spalte gibt es weitere Kontrollelemente. Butan hat nicht eine </w:t>
            </w:r>
            <w:proofErr w:type="spellStart"/>
            <w:r>
              <w:t>Konformation</w:t>
            </w:r>
            <w:proofErr w:type="spellEnd"/>
            <w:r>
              <w:t xml:space="preserve">, sondern unendlich viele. Diese gehen durch Rotation um Bindungen auseinander hervor. </w:t>
            </w:r>
          </w:p>
          <w:p w14:paraId="047A55C1" w14:textId="44220172" w:rsidR="0082085C" w:rsidRDefault="0082085C" w:rsidP="0082085C">
            <w:pPr>
              <w:spacing w:line="276" w:lineRule="auto"/>
            </w:pPr>
            <w:r>
              <w:t>Klicke auf den Startbutton um die Rotation um die zentrale, die mittlere Kohlenstoff-Kohlenstoff-Bindung</w:t>
            </w:r>
            <w:r>
              <w:t>,</w:t>
            </w:r>
            <w:r>
              <w:t xml:space="preserve"> zu starten.</w:t>
            </w:r>
          </w:p>
          <w:p w14:paraId="0B1F86D2" w14:textId="77777777" w:rsidR="0082085C" w:rsidRDefault="0082085C" w:rsidP="0082085C">
            <w:pPr>
              <w:spacing w:line="276" w:lineRule="auto"/>
            </w:pPr>
          </w:p>
        </w:tc>
        <w:tc>
          <w:tcPr>
            <w:tcW w:w="1417" w:type="dxa"/>
          </w:tcPr>
          <w:p w14:paraId="643877E5" w14:textId="77777777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655C8187" w14:textId="77777777" w:rsidR="0082085C" w:rsidRDefault="0082085C" w:rsidP="0082085C">
            <w:pPr>
              <w:widowControl w:val="0"/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  <w:p w14:paraId="5383DB1D" w14:textId="019E5F08" w:rsidR="0082085C" w:rsidRDefault="0082085C" w:rsidP="0082085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  <w:t>Zeigen</w:t>
            </w:r>
          </w:p>
        </w:tc>
      </w:tr>
      <w:tr w:rsidR="0082085C" w14:paraId="4BF89DFD" w14:textId="77777777">
        <w:trPr>
          <w:trHeight w:val="1597"/>
        </w:trPr>
        <w:tc>
          <w:tcPr>
            <w:tcW w:w="532" w:type="dxa"/>
          </w:tcPr>
          <w:p w14:paraId="6EEC0F2A" w14:textId="77777777" w:rsidR="0082085C" w:rsidRDefault="0082085C" w:rsidP="0082085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710EAF19" w14:textId="6AC401C9" w:rsidR="0082085C" w:rsidRDefault="00F44A14" w:rsidP="0082085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21ED3088" wp14:editId="0BBE6B87">
                  <wp:extent cx="1628775" cy="990600"/>
                  <wp:effectExtent l="0" t="0" r="9525" b="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100502AE" w14:textId="77777777" w:rsidR="0082085C" w:rsidRDefault="0082085C" w:rsidP="0082085C">
            <w:pPr>
              <w:spacing w:line="276" w:lineRule="auto"/>
            </w:pPr>
            <w:r>
              <w:t xml:space="preserve">--- Auch </w:t>
            </w:r>
            <w:proofErr w:type="gramStart"/>
            <w:r>
              <w:t>während die Animation</w:t>
            </w:r>
            <w:proofErr w:type="gramEnd"/>
            <w:r>
              <w:t xml:space="preserve"> läuft, kannst Du das Molekül mit der Maus drehen. </w:t>
            </w:r>
          </w:p>
          <w:p w14:paraId="499BA16E" w14:textId="77777777" w:rsidR="0082085C" w:rsidRDefault="0082085C" w:rsidP="0082085C">
            <w:pPr>
              <w:spacing w:line="276" w:lineRule="auto"/>
            </w:pPr>
            <w:r>
              <w:t xml:space="preserve">--- Auf der rechten Seite ist die Energiekurve gezeigt. Hier siehst Du, die relative Energie jeder </w:t>
            </w:r>
            <w:proofErr w:type="spellStart"/>
            <w:r>
              <w:t>Konformation</w:t>
            </w:r>
            <w:proofErr w:type="spellEnd"/>
            <w:r>
              <w:t xml:space="preserve"> gegen den </w:t>
            </w:r>
            <w:proofErr w:type="spellStart"/>
            <w:r>
              <w:t>Diederwinkel</w:t>
            </w:r>
            <w:proofErr w:type="spellEnd"/>
            <w:r>
              <w:t xml:space="preserve"> – den Verdrillungswinkel – aufgetragen. </w:t>
            </w:r>
          </w:p>
          <w:p w14:paraId="5B604133" w14:textId="1564D65E" w:rsidR="0082085C" w:rsidRDefault="0082085C" w:rsidP="0082085C">
            <w:pPr>
              <w:spacing w:line="276" w:lineRule="auto"/>
            </w:pPr>
            <w:r>
              <w:t xml:space="preserve">Die aktuelle </w:t>
            </w:r>
            <w:proofErr w:type="spellStart"/>
            <w:r>
              <w:t>Konformation</w:t>
            </w:r>
            <w:proofErr w:type="spellEnd"/>
            <w:r>
              <w:t xml:space="preserve"> ist durch den roten Punkt markiert. </w:t>
            </w:r>
          </w:p>
        </w:tc>
        <w:tc>
          <w:tcPr>
            <w:tcW w:w="1417" w:type="dxa"/>
          </w:tcPr>
          <w:p w14:paraId="7D7CD7F1" w14:textId="77777777" w:rsidR="0082085C" w:rsidRDefault="0082085C" w:rsidP="0082085C">
            <w:pPr>
              <w:widowControl w:val="0"/>
              <w:spacing w:line="276" w:lineRule="auto"/>
            </w:pPr>
            <w:r>
              <w:t>Zeigen</w:t>
            </w:r>
          </w:p>
          <w:p w14:paraId="3975426B" w14:textId="274C893E" w:rsidR="0082085C" w:rsidRDefault="0082085C" w:rsidP="0082085C">
            <w:pPr>
              <w:widowControl w:val="0"/>
              <w:spacing w:line="276" w:lineRule="auto"/>
            </w:pPr>
            <w:r>
              <w:t>Kasten</w:t>
            </w:r>
          </w:p>
          <w:p w14:paraId="16B229C1" w14:textId="728CD1C0" w:rsidR="0082085C" w:rsidRDefault="0082085C" w:rsidP="0082085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  <w:tr w:rsidR="0082085C" w14:paraId="7FF36BA2" w14:textId="77777777">
        <w:trPr>
          <w:trHeight w:val="1597"/>
        </w:trPr>
        <w:tc>
          <w:tcPr>
            <w:tcW w:w="532" w:type="dxa"/>
          </w:tcPr>
          <w:p w14:paraId="5DC6A129" w14:textId="77777777" w:rsidR="0082085C" w:rsidRDefault="0082085C" w:rsidP="0082085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8219B48" w14:textId="75EA77AF" w:rsidR="0082085C" w:rsidRDefault="00F44A14" w:rsidP="0082085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3EFE5BAD" wp14:editId="3F0FD34A">
                  <wp:extent cx="1628775" cy="1000125"/>
                  <wp:effectExtent l="0" t="0" r="9525" b="9525"/>
                  <wp:docPr id="8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C3EF54E" w14:textId="77777777" w:rsidR="0082085C" w:rsidRDefault="0082085C" w:rsidP="0082085C">
            <w:pPr>
              <w:spacing w:line="276" w:lineRule="auto"/>
            </w:pPr>
            <w:r>
              <w:t xml:space="preserve">--- Die Geschwindigkeit der Animation kann mit Hilfe des Schiebereglers, </w:t>
            </w:r>
          </w:p>
          <w:p w14:paraId="06558988" w14:textId="3C01C059" w:rsidR="0082085C" w:rsidRDefault="0082085C" w:rsidP="0082085C">
            <w:pPr>
              <w:spacing w:line="276" w:lineRule="auto"/>
            </w:pPr>
            <w:r>
              <w:t xml:space="preserve">--- oder der </w:t>
            </w:r>
            <w:r>
              <w:t>„</w:t>
            </w:r>
            <w:r>
              <w:t>+</w:t>
            </w:r>
            <w:r>
              <w:t>/</w:t>
            </w:r>
            <w:r>
              <w:t>-</w:t>
            </w:r>
            <w:r>
              <w:t xml:space="preserve">“ </w:t>
            </w:r>
            <w:r>
              <w:t>Tasten angepasst werden.</w:t>
            </w:r>
          </w:p>
          <w:p w14:paraId="1A89D1DE" w14:textId="302265F9" w:rsidR="0082085C" w:rsidRDefault="0082085C" w:rsidP="0082085C">
            <w:pPr>
              <w:spacing w:line="276" w:lineRule="auto"/>
            </w:pPr>
            <w:r>
              <w:t xml:space="preserve">--- Du kannst die Animation mit der </w:t>
            </w:r>
            <w:proofErr w:type="spellStart"/>
            <w:r w:rsidR="00F44A14">
              <w:t>s</w:t>
            </w:r>
            <w:r>
              <w:t>top</w:t>
            </w:r>
            <w:proofErr w:type="spellEnd"/>
            <w:r>
              <w:t>-Taste anhalten.</w:t>
            </w:r>
          </w:p>
          <w:p w14:paraId="3444F29D" w14:textId="151F8120" w:rsidR="0082085C" w:rsidRDefault="0082085C" w:rsidP="0082085C">
            <w:pPr>
              <w:spacing w:line="276" w:lineRule="auto"/>
            </w:pPr>
            <w:r>
              <w:t>--- Die Rückwärts</w:t>
            </w:r>
            <w:r>
              <w:t>-</w:t>
            </w:r>
            <w:r>
              <w:t xml:space="preserve"> und Vorwärtstaste erlauben es, die Animation schrittweise vorwärts und rückwärts zu spulen.</w:t>
            </w:r>
          </w:p>
          <w:p w14:paraId="2C4ED686" w14:textId="541C3704" w:rsidR="0082085C" w:rsidRDefault="0082085C" w:rsidP="0082085C">
            <w:pPr>
              <w:spacing w:line="276" w:lineRule="auto"/>
            </w:pPr>
            <w:r>
              <w:t>--- Starte die Animation erneut.</w:t>
            </w:r>
          </w:p>
        </w:tc>
        <w:tc>
          <w:tcPr>
            <w:tcW w:w="1417" w:type="dxa"/>
          </w:tcPr>
          <w:p w14:paraId="598F19B9" w14:textId="1F5795F5" w:rsidR="0082085C" w:rsidRDefault="0082085C" w:rsidP="0082085C">
            <w:pPr>
              <w:widowControl w:val="0"/>
              <w:spacing w:line="276" w:lineRule="auto"/>
            </w:pPr>
            <w:r>
              <w:t>Zeigen</w:t>
            </w:r>
          </w:p>
          <w:p w14:paraId="7E209E5C" w14:textId="77777777" w:rsidR="0082085C" w:rsidRDefault="0082085C" w:rsidP="0082085C">
            <w:pPr>
              <w:widowControl w:val="0"/>
              <w:spacing w:line="276" w:lineRule="auto"/>
            </w:pPr>
          </w:p>
          <w:p w14:paraId="1D0E9ECB" w14:textId="77777777" w:rsidR="0082085C" w:rsidRDefault="0082085C" w:rsidP="0082085C">
            <w:pPr>
              <w:widowControl w:val="0"/>
              <w:spacing w:line="276" w:lineRule="auto"/>
            </w:pPr>
            <w:r>
              <w:t>Zeigen</w:t>
            </w:r>
          </w:p>
          <w:p w14:paraId="54EE842C" w14:textId="77777777" w:rsidR="0082085C" w:rsidRDefault="0082085C" w:rsidP="0082085C">
            <w:pPr>
              <w:widowControl w:val="0"/>
              <w:spacing w:line="276" w:lineRule="auto"/>
            </w:pPr>
            <w:r>
              <w:t>Zeigen</w:t>
            </w:r>
          </w:p>
          <w:p w14:paraId="18237129" w14:textId="5987FC48" w:rsidR="0082085C" w:rsidRDefault="0082085C" w:rsidP="0082085C">
            <w:pPr>
              <w:widowControl w:val="0"/>
              <w:spacing w:line="276" w:lineRule="auto"/>
            </w:pPr>
          </w:p>
          <w:p w14:paraId="6788A373" w14:textId="22B8FAE0" w:rsidR="0082085C" w:rsidRDefault="0082085C" w:rsidP="0082085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Zeigen</w:t>
            </w:r>
          </w:p>
        </w:tc>
      </w:tr>
      <w:tr w:rsidR="0082085C" w14:paraId="0047F21B" w14:textId="77777777">
        <w:trPr>
          <w:trHeight w:val="1597"/>
        </w:trPr>
        <w:tc>
          <w:tcPr>
            <w:tcW w:w="532" w:type="dxa"/>
          </w:tcPr>
          <w:p w14:paraId="44A22A02" w14:textId="77777777" w:rsidR="0082085C" w:rsidRDefault="0082085C" w:rsidP="0082085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1C326FD6" w14:textId="598A0CC8" w:rsidR="0082085C" w:rsidRDefault="00F44A14" w:rsidP="0082085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201932D8" wp14:editId="4F404CD9">
                  <wp:extent cx="1628775" cy="1000125"/>
                  <wp:effectExtent l="0" t="0" r="9525" b="9525"/>
                  <wp:docPr id="6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7B311419" w14:textId="5A2A61F6" w:rsidR="0082085C" w:rsidRDefault="0082085C" w:rsidP="0082085C">
            <w:pPr>
              <w:spacing w:line="276" w:lineRule="auto"/>
            </w:pPr>
            <w:r>
              <w:t xml:space="preserve">--- Neben der gezeigten </w:t>
            </w:r>
            <w:proofErr w:type="spellStart"/>
            <w:r w:rsidR="00F44A14">
              <w:t>stop</w:t>
            </w:r>
            <w:proofErr w:type="spellEnd"/>
            <w:r>
              <w:t xml:space="preserve">-Taste gibt vier zusätzliche </w:t>
            </w:r>
            <w:proofErr w:type="spellStart"/>
            <w:r w:rsidR="00F44A14">
              <w:t>stop</w:t>
            </w:r>
            <w:proofErr w:type="spellEnd"/>
            <w:r>
              <w:t xml:space="preserve">-Tasten. </w:t>
            </w:r>
          </w:p>
          <w:p w14:paraId="24DD0ADB" w14:textId="1B045313" w:rsidR="0082085C" w:rsidRDefault="0082085C" w:rsidP="0082085C">
            <w:pPr>
              <w:spacing w:line="276" w:lineRule="auto"/>
            </w:pPr>
            <w:r>
              <w:t xml:space="preserve">--- Wähle </w:t>
            </w:r>
            <w:r w:rsidR="00F44A14">
              <w:t>„</w:t>
            </w:r>
            <w:proofErr w:type="spellStart"/>
            <w:r>
              <w:t>stop</w:t>
            </w:r>
            <w:proofErr w:type="spellEnd"/>
            <w:r>
              <w:t xml:space="preserve">: </w:t>
            </w:r>
            <w:proofErr w:type="spellStart"/>
            <w:r>
              <w:t>antiperiplanar</w:t>
            </w:r>
            <w:proofErr w:type="spellEnd"/>
            <w:r w:rsidR="00F44A14">
              <w:t>“.</w:t>
            </w:r>
          </w:p>
          <w:p w14:paraId="4EF62C21" w14:textId="77777777" w:rsidR="0082085C" w:rsidRDefault="0082085C" w:rsidP="0082085C">
            <w:pPr>
              <w:spacing w:line="276" w:lineRule="auto"/>
            </w:pPr>
            <w:r>
              <w:t xml:space="preserve">--- Die Animation stoppt, wenn die </w:t>
            </w:r>
            <w:proofErr w:type="spellStart"/>
            <w:r>
              <w:t>antiperiplanare</w:t>
            </w:r>
            <w:proofErr w:type="spellEnd"/>
            <w:r>
              <w:t xml:space="preserve"> </w:t>
            </w:r>
            <w:proofErr w:type="spellStart"/>
            <w:r>
              <w:t>Konformation</w:t>
            </w:r>
            <w:proofErr w:type="spellEnd"/>
            <w:r>
              <w:t xml:space="preserve"> erreicht ist.</w:t>
            </w:r>
          </w:p>
          <w:p w14:paraId="55F927CD" w14:textId="5507CD25" w:rsidR="0082085C" w:rsidRDefault="0082085C" w:rsidP="0082085C">
            <w:pPr>
              <w:spacing w:line="276" w:lineRule="auto"/>
            </w:pPr>
            <w:r>
              <w:t>--- Die anderen „</w:t>
            </w:r>
            <w:proofErr w:type="spellStart"/>
            <w:r>
              <w:t>stop</w:t>
            </w:r>
            <w:proofErr w:type="spellEnd"/>
            <w:r>
              <w:t>-Button“ funktionieren analog.</w:t>
            </w:r>
          </w:p>
        </w:tc>
        <w:tc>
          <w:tcPr>
            <w:tcW w:w="1417" w:type="dxa"/>
          </w:tcPr>
          <w:p w14:paraId="107B12FD" w14:textId="77777777" w:rsidR="0082085C" w:rsidRDefault="0082085C" w:rsidP="0082085C">
            <w:pPr>
              <w:spacing w:line="276" w:lineRule="auto"/>
            </w:pPr>
          </w:p>
          <w:p w14:paraId="5278D31D" w14:textId="25055F6B" w:rsidR="00F44A14" w:rsidRDefault="00F44A14" w:rsidP="0082085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  <w:r>
              <w:t>Zeigen</w:t>
            </w:r>
          </w:p>
        </w:tc>
      </w:tr>
      <w:tr w:rsidR="0082085C" w14:paraId="424A2B18" w14:textId="77777777">
        <w:trPr>
          <w:trHeight w:val="1597"/>
        </w:trPr>
        <w:tc>
          <w:tcPr>
            <w:tcW w:w="532" w:type="dxa"/>
          </w:tcPr>
          <w:p w14:paraId="0B645D04" w14:textId="77777777" w:rsidR="0082085C" w:rsidRDefault="0082085C" w:rsidP="0082085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24511C86" w14:textId="734C6B27" w:rsidR="0082085C" w:rsidRDefault="00F44A14" w:rsidP="0082085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>
              <w:rPr>
                <w:rFonts w:eastAsia="Calibri" w:cs="Calibri"/>
                <w:noProof/>
                <w:sz w:val="22"/>
                <w:szCs w:val="22"/>
                <w:lang w:eastAsia="en-US" w:bidi="ar-SA"/>
              </w:rPr>
              <w:drawing>
                <wp:inline distT="0" distB="0" distL="0" distR="0" wp14:anchorId="11AA04C2" wp14:editId="7BF4A434">
                  <wp:extent cx="1627505" cy="1000125"/>
                  <wp:effectExtent l="0" t="0" r="0" b="9525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1000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39" w:type="dxa"/>
          </w:tcPr>
          <w:p w14:paraId="2FD716EB" w14:textId="344FB539" w:rsidR="0082085C" w:rsidRDefault="0082085C" w:rsidP="0082085C">
            <w:pPr>
              <w:spacing w:line="276" w:lineRule="auto"/>
            </w:pPr>
            <w:r>
              <w:t>--- In der rechten Spalte findest Du zwei weitere Kontrollelemente.</w:t>
            </w:r>
          </w:p>
          <w:p w14:paraId="6996F356" w14:textId="6D0C4BEF" w:rsidR="0082085C" w:rsidRDefault="0082085C" w:rsidP="0082085C">
            <w:pPr>
              <w:spacing w:line="276" w:lineRule="auto"/>
            </w:pPr>
            <w:r>
              <w:t>--- Klicke „Zum Start“, um beide Moleküle wieder in die Ausgangsgeometrie zu drehen</w:t>
            </w:r>
            <w:r w:rsidR="00F44A14">
              <w:t>.</w:t>
            </w:r>
          </w:p>
          <w:p w14:paraId="56C011C0" w14:textId="4489EE5E" w:rsidR="0082085C" w:rsidRDefault="0082085C" w:rsidP="00F44A14">
            <w:pPr>
              <w:spacing w:line="276" w:lineRule="auto"/>
            </w:pPr>
            <w:r>
              <w:t xml:space="preserve">--- Klicke „Neu Laden“, um die Seite neu zu laden. </w:t>
            </w:r>
          </w:p>
        </w:tc>
        <w:tc>
          <w:tcPr>
            <w:tcW w:w="1417" w:type="dxa"/>
          </w:tcPr>
          <w:p w14:paraId="4CD62B0F" w14:textId="70E81103" w:rsidR="0082085C" w:rsidRDefault="0082085C" w:rsidP="0082085C">
            <w:pPr>
              <w:widowControl w:val="0"/>
              <w:spacing w:line="276" w:lineRule="auto"/>
            </w:pPr>
          </w:p>
          <w:p w14:paraId="11E1A0F8" w14:textId="1BCA610A" w:rsidR="00F44A14" w:rsidRDefault="00F44A14" w:rsidP="0082085C">
            <w:pPr>
              <w:widowControl w:val="0"/>
              <w:spacing w:line="276" w:lineRule="auto"/>
            </w:pPr>
            <w:r>
              <w:t>Zeigen</w:t>
            </w:r>
          </w:p>
          <w:p w14:paraId="2175E11F" w14:textId="3E725DEC" w:rsidR="0082085C" w:rsidRPr="00F44A14" w:rsidRDefault="0082085C" w:rsidP="00F44A14">
            <w:pPr>
              <w:widowControl w:val="0"/>
              <w:spacing w:line="276" w:lineRule="auto"/>
            </w:pPr>
            <w:r>
              <w:t>Zeigen</w:t>
            </w:r>
          </w:p>
        </w:tc>
      </w:tr>
      <w:tr w:rsidR="0082085C" w14:paraId="487C99AA" w14:textId="77777777">
        <w:trPr>
          <w:trHeight w:val="1597"/>
        </w:trPr>
        <w:tc>
          <w:tcPr>
            <w:tcW w:w="532" w:type="dxa"/>
          </w:tcPr>
          <w:p w14:paraId="01375D51" w14:textId="77777777" w:rsidR="0082085C" w:rsidRDefault="0082085C" w:rsidP="0082085C">
            <w:pPr>
              <w:pStyle w:val="Listenabsatz"/>
              <w:widowControl w:val="0"/>
              <w:numPr>
                <w:ilvl w:val="0"/>
                <w:numId w:val="6"/>
              </w:numPr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</w:p>
        </w:tc>
        <w:tc>
          <w:tcPr>
            <w:tcW w:w="2582" w:type="dxa"/>
          </w:tcPr>
          <w:p w14:paraId="4403A3B9" w14:textId="3A7B73B3" w:rsidR="0082085C" w:rsidRDefault="0082085C" w:rsidP="0082085C">
            <w:pPr>
              <w:widowControl w:val="0"/>
              <w:spacing w:line="276" w:lineRule="auto"/>
              <w:rPr>
                <w:rFonts w:eastAsia="Calibri" w:cs="Calibri"/>
                <w:sz w:val="22"/>
                <w:szCs w:val="22"/>
                <w:lang w:eastAsia="en-US" w:bidi="ar-SA"/>
              </w:rPr>
            </w:pPr>
            <w:r w:rsidRPr="003B48F1">
              <w:rPr>
                <w:rFonts w:eastAsia="Calibri" w:cs="Liberation Serif"/>
                <w:sz w:val="22"/>
                <w:szCs w:val="22"/>
                <w:lang w:eastAsia="en-US" w:bidi="ar-SA"/>
              </w:rPr>
              <w:t>Outro - Greenscreen</w:t>
            </w:r>
          </w:p>
        </w:tc>
        <w:tc>
          <w:tcPr>
            <w:tcW w:w="9639" w:type="dxa"/>
          </w:tcPr>
          <w:p w14:paraId="5AACCBFE" w14:textId="262AF812" w:rsidR="0082085C" w:rsidRDefault="0082085C" w:rsidP="0082085C">
            <w:pPr>
              <w:spacing w:line="276" w:lineRule="auto"/>
            </w:pPr>
            <w:r w:rsidRPr="00652CF5">
              <w:rPr>
                <w:rFonts w:eastAsia="Times New Roman" w:cs="Liberation Serif"/>
                <w:lang w:eastAsia="de-DE" w:bidi="ar-SA"/>
              </w:rPr>
              <w:t xml:space="preserve">In diesem </w:t>
            </w:r>
            <w:proofErr w:type="spellStart"/>
            <w:r w:rsidRPr="00652CF5">
              <w:rPr>
                <w:rFonts w:eastAsia="Times New Roman" w:cs="Liberation Serif"/>
                <w:lang w:eastAsia="de-DE" w:bidi="ar-SA"/>
              </w:rPr>
              <w:t>DigiChem</w:t>
            </w:r>
            <w:proofErr w:type="spellEnd"/>
            <w:r w:rsidRPr="00652CF5">
              <w:rPr>
                <w:rFonts w:eastAsia="Times New Roman" w:cs="Liberation Serif"/>
                <w:lang w:eastAsia="de-DE" w:bidi="ar-SA"/>
              </w:rPr>
              <w:t xml:space="preserve">-Video hast Du 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den Umgang mit den wichtigsten Kontrollelementen in </w:t>
            </w:r>
            <w:proofErr w:type="spellStart"/>
            <w:r w:rsidRPr="004B4864">
              <w:rPr>
                <w:rFonts w:eastAsia="Times New Roman" w:cs="Liberation Serif"/>
                <w:lang w:eastAsia="de-DE" w:bidi="ar-SA"/>
              </w:rPr>
              <w:t>sche</w:t>
            </w:r>
            <w:r>
              <w:rPr>
                <w:rFonts w:eastAsia="Times New Roman" w:cs="Liberation Serif"/>
                <w:lang w:eastAsia="de-DE" w:bidi="ar-SA"/>
              </w:rPr>
              <w:t>L</w:t>
            </w:r>
            <w:r w:rsidRPr="004B4864">
              <w:rPr>
                <w:rFonts w:eastAsia="Times New Roman" w:cs="Liberation Serif"/>
                <w:lang w:eastAsia="de-DE" w:bidi="ar-SA"/>
              </w:rPr>
              <w:t>M</w:t>
            </w:r>
            <w:proofErr w:type="spellEnd"/>
            <w:r w:rsidRPr="004B4864">
              <w:rPr>
                <w:rFonts w:eastAsia="Times New Roman" w:cs="Liberation Serif"/>
                <w:lang w:eastAsia="de-DE" w:bidi="ar-SA"/>
              </w:rPr>
              <w:t xml:space="preserve"> 3D</w:t>
            </w:r>
            <w:r>
              <w:rPr>
                <w:rFonts w:eastAsia="Times New Roman" w:cs="Liberation Serif"/>
                <w:lang w:eastAsia="de-DE" w:bidi="ar-SA"/>
              </w:rPr>
              <w:t>-Konform</w:t>
            </w:r>
            <w:r w:rsidR="00F44A14">
              <w:rPr>
                <w:rFonts w:eastAsia="Times New Roman" w:cs="Liberation Serif"/>
                <w:lang w:eastAsia="de-DE" w:bidi="ar-SA"/>
              </w:rPr>
              <w:t>ationen</w:t>
            </w:r>
            <w:r>
              <w:rPr>
                <w:rFonts w:eastAsia="Times New Roman" w:cs="Liberation Serif"/>
                <w:lang w:eastAsia="de-DE" w:bidi="ar-SA"/>
              </w:rPr>
              <w:t xml:space="preserve"> und </w:t>
            </w:r>
            <w:proofErr w:type="spellStart"/>
            <w:r>
              <w:rPr>
                <w:rFonts w:eastAsia="Times New Roman" w:cs="Liberation Serif"/>
                <w:lang w:eastAsia="de-DE" w:bidi="ar-SA"/>
              </w:rPr>
              <w:t>scheLM</w:t>
            </w:r>
            <w:proofErr w:type="spellEnd"/>
            <w:r>
              <w:rPr>
                <w:rFonts w:eastAsia="Times New Roman" w:cs="Liberation Serif"/>
                <w:lang w:eastAsia="de-DE" w:bidi="ar-SA"/>
              </w:rPr>
              <w:t xml:space="preserve"> 3D-Reaktionen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 kennengelernt. </w:t>
            </w:r>
            <w:r w:rsidRPr="00652CF5">
              <w:rPr>
                <w:rFonts w:eastAsia="Times New Roman" w:cs="Liberation Serif"/>
                <w:lang w:eastAsia="de-DE" w:bidi="ar-SA"/>
              </w:rPr>
              <w:t>Nutze Dein neues Wissen und</w:t>
            </w:r>
            <w:r w:rsidRPr="004B4864">
              <w:rPr>
                <w:rFonts w:eastAsia="Times New Roman" w:cs="Liberation Serif"/>
                <w:lang w:eastAsia="de-DE" w:bidi="ar-SA"/>
              </w:rPr>
              <w:t xml:space="preserve"> übe den Umgang mit diesen </w:t>
            </w:r>
            <w:r>
              <w:rPr>
                <w:rFonts w:eastAsia="Times New Roman" w:cs="Liberation Serif"/>
                <w:lang w:eastAsia="de-DE" w:bidi="ar-SA"/>
              </w:rPr>
              <w:t>K</w:t>
            </w:r>
            <w:r w:rsidRPr="004B4864">
              <w:rPr>
                <w:rFonts w:eastAsia="Times New Roman" w:cs="Liberation Serif"/>
                <w:lang w:eastAsia="de-DE" w:bidi="ar-SA"/>
              </w:rPr>
              <w:t>ontrollelementen.</w:t>
            </w:r>
          </w:p>
        </w:tc>
        <w:tc>
          <w:tcPr>
            <w:tcW w:w="1417" w:type="dxa"/>
          </w:tcPr>
          <w:p w14:paraId="321AC822" w14:textId="77777777" w:rsidR="0082085C" w:rsidRDefault="0082085C" w:rsidP="0082085C">
            <w:pPr>
              <w:spacing w:line="276" w:lineRule="auto"/>
              <w:rPr>
                <w:rFonts w:ascii="Calibri" w:eastAsia="Calibri" w:hAnsi="Calibri" w:cs="Calibri"/>
                <w:sz w:val="22"/>
                <w:szCs w:val="22"/>
                <w:lang w:eastAsia="en-US" w:bidi="ar-SA"/>
              </w:rPr>
            </w:pPr>
          </w:p>
        </w:tc>
      </w:tr>
    </w:tbl>
    <w:p w14:paraId="63FDB95F" w14:textId="77777777" w:rsidR="001947EB" w:rsidRDefault="001947EB"/>
    <w:p w14:paraId="17BD69B3" w14:textId="77777777" w:rsidR="001947EB" w:rsidRDefault="001947EB"/>
    <w:p w14:paraId="3AA6E67B" w14:textId="6749B74B" w:rsidR="001947EB" w:rsidRDefault="001947EB" w:rsidP="00546F86">
      <w:pPr>
        <w:spacing w:after="200" w:line="276" w:lineRule="auto"/>
      </w:pPr>
    </w:p>
    <w:sectPr w:rsidR="001947EB" w:rsidSect="00546F86">
      <w:headerReference w:type="default" r:id="rId14"/>
      <w:footerReference w:type="default" r:id="rId15"/>
      <w:pgSz w:w="16838" w:h="11906" w:orient="landscape"/>
      <w:pgMar w:top="1134" w:right="1134" w:bottom="1134" w:left="1134" w:header="0" w:footer="28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9CBDE2" w14:textId="77777777" w:rsidR="00C83153" w:rsidRDefault="00C83153">
      <w:r>
        <w:separator/>
      </w:r>
    </w:p>
  </w:endnote>
  <w:endnote w:type="continuationSeparator" w:id="0">
    <w:p w14:paraId="4728D5A3" w14:textId="77777777" w:rsidR="00C83153" w:rsidRDefault="00C831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oto Serif CJK SC">
    <w:altName w:val="Cambria"/>
    <w:charset w:val="00"/>
    <w:family w:val="auto"/>
    <w:pitch w:val="default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Noto Sans CJK SC">
    <w:charset w:val="00"/>
    <w:family w:val="auto"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3A86E7" w14:textId="466E1D3B" w:rsidR="00546F86" w:rsidRPr="00546F86" w:rsidRDefault="00546F86" w:rsidP="00631D01">
    <w:pPr>
      <w:pStyle w:val="Fuzeile"/>
      <w:ind w:left="8935" w:firstLine="3118"/>
      <w:rPr>
        <w:rFonts w:ascii="Arial" w:hAnsi="Arial" w:cs="Arial"/>
        <w:sz w:val="13"/>
        <w:szCs w:val="13"/>
      </w:rPr>
    </w:pP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5408" behindDoc="1" locked="0" layoutInCell="1" allowOverlap="1" wp14:anchorId="47B533C2" wp14:editId="3D3F9BDE">
          <wp:simplePos x="0" y="0"/>
          <wp:positionH relativeFrom="margin">
            <wp:posOffset>6497833</wp:posOffset>
          </wp:positionH>
          <wp:positionV relativeFrom="paragraph">
            <wp:posOffset>-109721</wp:posOffset>
          </wp:positionV>
          <wp:extent cx="1064909" cy="634177"/>
          <wp:effectExtent l="0" t="0" r="1905" b="1270"/>
          <wp:wrapNone/>
          <wp:docPr id="46" name="Grafik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8281" cy="64214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546F86">
      <w:rPr>
        <w:rFonts w:ascii="Arial" w:hAnsi="Arial" w:cs="Arial"/>
        <w:noProof/>
        <w:sz w:val="13"/>
        <w:szCs w:val="13"/>
      </w:rPr>
      <w:drawing>
        <wp:anchor distT="0" distB="0" distL="114300" distR="114300" simplePos="0" relativeHeight="251660288" behindDoc="0" locked="0" layoutInCell="1" allowOverlap="1" wp14:anchorId="7CFDD7EF" wp14:editId="141BE09A">
          <wp:simplePos x="0" y="0"/>
          <wp:positionH relativeFrom="margin">
            <wp:posOffset>-58420</wp:posOffset>
          </wp:positionH>
          <wp:positionV relativeFrom="paragraph">
            <wp:posOffset>137228</wp:posOffset>
          </wp:positionV>
          <wp:extent cx="1372235" cy="336550"/>
          <wp:effectExtent l="0" t="0" r="0" b="6350"/>
          <wp:wrapThrough wrapText="bothSides">
            <wp:wrapPolygon edited="1">
              <wp:start x="0" y="0"/>
              <wp:lineTo x="0" y="20785"/>
              <wp:lineTo x="21290" y="20785"/>
              <wp:lineTo x="21290" y="0"/>
              <wp:lineTo x="0" y="0"/>
            </wp:wrapPolygon>
          </wp:wrapThrough>
          <wp:docPr id="47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2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372235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631D01">
      <w:rPr>
        <w:rFonts w:ascii="Arial" w:hAnsi="Arial" w:cs="Arial"/>
        <w:sz w:val="13"/>
        <w:szCs w:val="13"/>
      </w:rPr>
      <w:t xml:space="preserve">                </w:t>
    </w:r>
    <w:r w:rsidRPr="00546F86">
      <w:rPr>
        <w:rFonts w:ascii="Arial" w:hAnsi="Arial" w:cs="Arial"/>
        <w:sz w:val="13"/>
        <w:szCs w:val="13"/>
      </w:rPr>
      <w:t>Gefördert durch</w:t>
    </w:r>
  </w:p>
  <w:p w14:paraId="38023708" w14:textId="742C6C75" w:rsid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  <w:r w:rsidRPr="00546F86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59264" behindDoc="1" locked="0" layoutInCell="1" allowOverlap="1" wp14:anchorId="7E57639E" wp14:editId="245BEFBD">
          <wp:simplePos x="0" y="0"/>
          <wp:positionH relativeFrom="column">
            <wp:posOffset>7956982</wp:posOffset>
          </wp:positionH>
          <wp:positionV relativeFrom="paragraph">
            <wp:posOffset>15640</wp:posOffset>
          </wp:positionV>
          <wp:extent cx="1701287" cy="412188"/>
          <wp:effectExtent l="0" t="0" r="635" b="0"/>
          <wp:wrapNone/>
          <wp:docPr id="48" name="Grafik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3"/>
                  <pic:cNvPicPr>
                    <a:picLocks noChangeAspect="1"/>
                  </pic:cNvPicPr>
                </pic:nvPicPr>
                <pic:blipFill>
                  <a:blip r:embed="rId3"/>
                  <a:stretch/>
                </pic:blipFill>
                <pic:spPr bwMode="auto">
                  <a:xfrm>
                    <a:off x="0" y="0"/>
                    <a:ext cx="1711191" cy="4145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B277344" w14:textId="77777777" w:rsidR="00546F86" w:rsidRPr="00546F86" w:rsidRDefault="00546F86" w:rsidP="00546F86">
    <w:pPr>
      <w:pStyle w:val="Fuzeile"/>
      <w:ind w:left="427" w:firstLine="4536"/>
      <w:rPr>
        <w:rFonts w:ascii="Arial" w:hAnsi="Arial" w:cs="Arial"/>
        <w:sz w:val="16"/>
        <w:szCs w:val="16"/>
      </w:rPr>
    </w:pPr>
  </w:p>
  <w:p w14:paraId="57543C5E" w14:textId="77777777" w:rsidR="001947EB" w:rsidRDefault="001947E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5AA3E5" w14:textId="77777777" w:rsidR="00C83153" w:rsidRDefault="00C83153">
      <w:r>
        <w:separator/>
      </w:r>
    </w:p>
  </w:footnote>
  <w:footnote w:type="continuationSeparator" w:id="0">
    <w:p w14:paraId="1CAA9F72" w14:textId="77777777" w:rsidR="00C83153" w:rsidRDefault="00C8315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48FBC8" w14:textId="1D517DB7" w:rsidR="00631D01" w:rsidRDefault="00546F86" w:rsidP="00631D01">
    <w:pPr>
      <w:pStyle w:val="Kopfzeile"/>
      <w:rPr>
        <w:rFonts w:asciiTheme="minorHAnsi" w:hAnsiTheme="minorHAnsi" w:cstheme="minorHAnsi"/>
        <w:sz w:val="22"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59BB9E6A" wp14:editId="01620084">
          <wp:simplePos x="0" y="0"/>
          <wp:positionH relativeFrom="column">
            <wp:posOffset>8677072</wp:posOffset>
          </wp:positionH>
          <wp:positionV relativeFrom="paragraph">
            <wp:posOffset>48260</wp:posOffset>
          </wp:positionV>
          <wp:extent cx="984964" cy="612000"/>
          <wp:effectExtent l="0" t="0" r="0" b="0"/>
          <wp:wrapTight wrapText="bothSides">
            <wp:wrapPolygon edited="0">
              <wp:start x="16712" y="0"/>
              <wp:lineTo x="4596" y="8075"/>
              <wp:lineTo x="0" y="11439"/>
              <wp:lineTo x="0" y="15477"/>
              <wp:lineTo x="2507" y="20860"/>
              <wp:lineTo x="15876" y="20860"/>
              <wp:lineTo x="16712" y="19514"/>
              <wp:lineTo x="18801" y="14131"/>
              <wp:lineTo x="20890" y="10093"/>
              <wp:lineTo x="20890" y="4037"/>
              <wp:lineTo x="18801" y="0"/>
              <wp:lineTo x="16712" y="0"/>
            </wp:wrapPolygon>
          </wp:wrapTight>
          <wp:docPr id="44" name="Grafik 44" descr="Ein Bild, das Text, Schild, End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Grafik 2" descr="Ein Bild, das Text, Schild, Ende enthält.&#10;&#10;Automatisch generierte Beschreibung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/>
                </pic:blipFill>
                <pic:spPr bwMode="auto">
                  <a:xfrm>
                    <a:off x="0" y="0"/>
                    <a:ext cx="984964" cy="612000"/>
                  </a:xfrm>
                  <a:prstGeom prst="rect">
                    <a:avLst/>
                  </a:prstGeom>
                  <a:noFill/>
                  <a:ln>
                    <a:noFill/>
                    <a:miter/>
                  </a:ln>
                </pic:spPr>
              </pic:pic>
            </a:graphicData>
          </a:graphic>
        </wp:anchor>
      </w:drawing>
    </w:r>
  </w:p>
  <w:p w14:paraId="6831D938" w14:textId="42C1CE21" w:rsidR="00934E6E" w:rsidRPr="00631D01" w:rsidRDefault="00631D01" w:rsidP="00631D01">
    <w:pPr>
      <w:pStyle w:val="Kopfzeile"/>
      <w:rPr>
        <w:rStyle w:val="Hyperlink"/>
        <w:color w:val="auto"/>
        <w:u w:val="none"/>
      </w:rPr>
    </w:pPr>
    <w:r>
      <w:rPr>
        <w:noProof/>
      </w:rPr>
      <w:drawing>
        <wp:anchor distT="0" distB="0" distL="114300" distR="114300" simplePos="0" relativeHeight="251662336" behindDoc="1" locked="0" layoutInCell="1" allowOverlap="1" wp14:anchorId="54E3CA38" wp14:editId="1B70E5A8">
          <wp:simplePos x="0" y="0"/>
          <wp:positionH relativeFrom="margin">
            <wp:posOffset>7620</wp:posOffset>
          </wp:positionH>
          <wp:positionV relativeFrom="paragraph">
            <wp:posOffset>35506</wp:posOffset>
          </wp:positionV>
          <wp:extent cx="1022350" cy="359410"/>
          <wp:effectExtent l="0" t="0" r="6350" b="2540"/>
          <wp:wrapThrough wrapText="bothSides">
            <wp:wrapPolygon edited="1">
              <wp:start x="0" y="0"/>
              <wp:lineTo x="0" y="20608"/>
              <wp:lineTo x="21332" y="20608"/>
              <wp:lineTo x="21332" y="0"/>
              <wp:lineTo x="0" y="0"/>
            </wp:wrapPolygon>
          </wp:wrapThrough>
          <wp:docPr id="45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4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02235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34E6E" w:rsidRPr="00934E6E">
      <w:rPr>
        <w:rFonts w:asciiTheme="minorHAnsi" w:hAnsiTheme="minorHAnsi" w:cstheme="minorHAnsi"/>
        <w:sz w:val="22"/>
      </w:rPr>
      <w:t xml:space="preserve">Das </w:t>
    </w:r>
    <w:r w:rsidR="00934E6E" w:rsidRPr="009D3F78">
      <w:rPr>
        <w:rFonts w:asciiTheme="minorHAnsi" w:hAnsiTheme="minorHAnsi" w:cstheme="minorHAnsi"/>
        <w:sz w:val="22"/>
      </w:rPr>
      <w:t xml:space="preserve">Drehbuch </w:t>
    </w:r>
    <w:r w:rsidRPr="009D3F78">
      <w:rPr>
        <w:rFonts w:asciiTheme="minorHAnsi" w:hAnsiTheme="minorHAnsi" w:cstheme="minorHAnsi"/>
        <w:sz w:val="22"/>
      </w:rPr>
      <w:t>von</w:t>
    </w:r>
    <w:r w:rsidR="0082085C">
      <w:rPr>
        <w:rFonts w:asciiTheme="minorHAnsi" w:hAnsiTheme="minorHAnsi" w:cstheme="minorHAnsi"/>
        <w:sz w:val="22"/>
      </w:rPr>
      <w:t xml:space="preserve"> Klaus Schaper </w:t>
    </w:r>
    <w:r w:rsidR="00934E6E" w:rsidRPr="00934E6E">
      <w:rPr>
        <w:rFonts w:asciiTheme="minorHAnsi" w:hAnsiTheme="minorHAnsi" w:cstheme="minorHAnsi"/>
        <w:sz w:val="22"/>
      </w:rPr>
      <w:t>ist lizensiert nach CC-BY-S</w:t>
    </w:r>
    <w:r w:rsidR="00934E6E">
      <w:rPr>
        <w:rFonts w:asciiTheme="minorHAnsi" w:hAnsiTheme="minorHAnsi" w:cstheme="minorHAnsi"/>
        <w:sz w:val="22"/>
      </w:rPr>
      <w:t>A</w:t>
    </w:r>
    <w:r w:rsidR="00934E6E" w:rsidRPr="00934E6E">
      <w:rPr>
        <w:rFonts w:asciiTheme="minorHAnsi" w:hAnsiTheme="minorHAnsi" w:cstheme="minorHAnsi"/>
        <w:sz w:val="22"/>
      </w:rPr>
      <w:t xml:space="preserve"> 4.0</w:t>
    </w:r>
    <w:r w:rsidR="00934E6E">
      <w:rPr>
        <w:rFonts w:asciiTheme="minorHAnsi" w:hAnsiTheme="minorHAnsi" w:cstheme="minorHAnsi"/>
        <w:sz w:val="22"/>
      </w:rPr>
      <w:t>.</w:t>
    </w:r>
    <w:r w:rsidR="00934E6E" w:rsidRPr="00934E6E">
      <w:rPr>
        <w:rFonts w:asciiTheme="minorHAnsi" w:hAnsiTheme="minorHAnsi" w:cstheme="minorHAnsi"/>
        <w:sz w:val="22"/>
      </w:rPr>
      <w:t xml:space="preserve"> </w:t>
    </w:r>
    <w:hyperlink r:id="rId3" w:history="1">
      <w:r w:rsidR="00934E6E" w:rsidRPr="00934E6E">
        <w:rPr>
          <w:rStyle w:val="Hyperlink"/>
          <w:rFonts w:asciiTheme="minorHAnsi" w:hAnsiTheme="minorHAnsi" w:cstheme="minorHAnsi"/>
          <w:sz w:val="22"/>
        </w:rPr>
        <w:t>https://creativecommons.org/licenses/by-sa/4.0/</w:t>
      </w:r>
    </w:hyperlink>
  </w:p>
  <w:p w14:paraId="02D2EDAE" w14:textId="43EE000E" w:rsidR="001947EB" w:rsidRDefault="00934E6E" w:rsidP="00934E6E">
    <w:pPr>
      <w:rPr>
        <w:rFonts w:asciiTheme="minorHAnsi" w:hAnsiTheme="minorHAnsi" w:cstheme="minorHAnsi"/>
        <w:sz w:val="22"/>
      </w:rPr>
    </w:pPr>
    <w:r w:rsidRPr="00934E6E">
      <w:rPr>
        <w:rFonts w:asciiTheme="minorHAnsi" w:hAnsiTheme="minorHAnsi" w:cstheme="minorHAnsi"/>
        <w:sz w:val="22"/>
      </w:rPr>
      <w:t>Ausgenommen aus der Lizenz CC-BY-SA 4.0 sind alle Logos</w:t>
    </w:r>
    <w:r>
      <w:rPr>
        <w:rFonts w:asciiTheme="minorHAnsi" w:hAnsiTheme="minorHAnsi" w:cstheme="minorHAnsi"/>
        <w:sz w:val="22"/>
      </w:rPr>
      <w:t>.</w:t>
    </w:r>
  </w:p>
  <w:p w14:paraId="1FC74506" w14:textId="070A7235" w:rsidR="00934E6E" w:rsidRPr="00934E6E" w:rsidRDefault="00934E6E" w:rsidP="00934E6E">
    <w:pPr>
      <w:rPr>
        <w:rFonts w:asciiTheme="minorHAnsi" w:hAnsiTheme="minorHAnsi" w:cstheme="minorHAnsi"/>
        <w:sz w:val="2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4763B"/>
    <w:multiLevelType w:val="hybridMultilevel"/>
    <w:tmpl w:val="1BE8D3F0"/>
    <w:lvl w:ilvl="0" w:tplc="59AA6808">
      <w:start w:val="1"/>
      <w:numFmt w:val="decimal"/>
      <w:lvlText w:val="%1."/>
      <w:lvlJc w:val="left"/>
      <w:pPr>
        <w:ind w:left="360" w:hanging="360"/>
      </w:pPr>
    </w:lvl>
    <w:lvl w:ilvl="1" w:tplc="95E0268E">
      <w:start w:val="1"/>
      <w:numFmt w:val="lowerLetter"/>
      <w:lvlText w:val="%2."/>
      <w:lvlJc w:val="left"/>
      <w:pPr>
        <w:ind w:left="1080" w:hanging="360"/>
      </w:pPr>
    </w:lvl>
    <w:lvl w:ilvl="2" w:tplc="8670D5A0">
      <w:start w:val="1"/>
      <w:numFmt w:val="lowerRoman"/>
      <w:lvlText w:val="%3."/>
      <w:lvlJc w:val="right"/>
      <w:pPr>
        <w:ind w:left="1800" w:hanging="180"/>
      </w:pPr>
    </w:lvl>
    <w:lvl w:ilvl="3" w:tplc="1DF46FEE">
      <w:start w:val="1"/>
      <w:numFmt w:val="decimal"/>
      <w:lvlText w:val="%4."/>
      <w:lvlJc w:val="left"/>
      <w:pPr>
        <w:ind w:left="2520" w:hanging="360"/>
      </w:pPr>
    </w:lvl>
    <w:lvl w:ilvl="4" w:tplc="7960FC90">
      <w:start w:val="1"/>
      <w:numFmt w:val="lowerLetter"/>
      <w:lvlText w:val="%5."/>
      <w:lvlJc w:val="left"/>
      <w:pPr>
        <w:ind w:left="3240" w:hanging="360"/>
      </w:pPr>
    </w:lvl>
    <w:lvl w:ilvl="5" w:tplc="DD1E6704">
      <w:start w:val="1"/>
      <w:numFmt w:val="lowerRoman"/>
      <w:lvlText w:val="%6."/>
      <w:lvlJc w:val="right"/>
      <w:pPr>
        <w:ind w:left="3960" w:hanging="180"/>
      </w:pPr>
    </w:lvl>
    <w:lvl w:ilvl="6" w:tplc="620014E4">
      <w:start w:val="1"/>
      <w:numFmt w:val="decimal"/>
      <w:lvlText w:val="%7."/>
      <w:lvlJc w:val="left"/>
      <w:pPr>
        <w:ind w:left="4680" w:hanging="360"/>
      </w:pPr>
    </w:lvl>
    <w:lvl w:ilvl="7" w:tplc="F2CAE008">
      <w:start w:val="1"/>
      <w:numFmt w:val="lowerLetter"/>
      <w:lvlText w:val="%8."/>
      <w:lvlJc w:val="left"/>
      <w:pPr>
        <w:ind w:left="5400" w:hanging="360"/>
      </w:pPr>
    </w:lvl>
    <w:lvl w:ilvl="8" w:tplc="55EA4362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E124B83"/>
    <w:multiLevelType w:val="hybridMultilevel"/>
    <w:tmpl w:val="2D1030F4"/>
    <w:lvl w:ilvl="0" w:tplc="84424552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 w:tplc="A77CE6A8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 w:tplc="6478B28C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 w:tplc="4CE8B208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 w:tplc="70EA536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 w:tplc="8EFE122C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 w:tplc="7338C512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 w:tplc="CF2C515E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 w:tplc="DE76FA0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42B728EE"/>
    <w:multiLevelType w:val="hybridMultilevel"/>
    <w:tmpl w:val="CECAB5F2"/>
    <w:lvl w:ilvl="0" w:tplc="7714A5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1A0C0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04AF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C9B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B1ED9C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28E69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1068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20E4D8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C2CD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447DBD"/>
    <w:multiLevelType w:val="hybridMultilevel"/>
    <w:tmpl w:val="3D741C34"/>
    <w:lvl w:ilvl="0" w:tplc="5C580E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44157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8C6904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B9CAD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7AD61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03E8F8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6E64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E64D94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898A7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C93A3B"/>
    <w:multiLevelType w:val="hybridMultilevel"/>
    <w:tmpl w:val="6C686EC2"/>
    <w:lvl w:ilvl="0" w:tplc="A49EED5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 w:tplc="7E14292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 w:tplc="091A813C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 w:tplc="6D9C8CD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 w:tplc="8B06E78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 w:tplc="EC5AE28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 w:tplc="0C70681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 w:tplc="86D29E7A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 w:tplc="57CE023E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5" w15:restartNumberingAfterBreak="0">
    <w:nsid w:val="63742C72"/>
    <w:multiLevelType w:val="hybridMultilevel"/>
    <w:tmpl w:val="A09605B4"/>
    <w:lvl w:ilvl="0" w:tplc="4A7284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AF39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9CC49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8463A8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B44B8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810B4C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A7E19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304C8A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C1081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9386328">
    <w:abstractNumId w:val="1"/>
  </w:num>
  <w:num w:numId="2" w16cid:durableId="1598438528">
    <w:abstractNumId w:val="4"/>
  </w:num>
  <w:num w:numId="3" w16cid:durableId="1397438405">
    <w:abstractNumId w:val="3"/>
  </w:num>
  <w:num w:numId="4" w16cid:durableId="386033998">
    <w:abstractNumId w:val="2"/>
  </w:num>
  <w:num w:numId="5" w16cid:durableId="2038507597">
    <w:abstractNumId w:val="5"/>
  </w:num>
  <w:num w:numId="6" w16cid:durableId="1059324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47EB"/>
    <w:rsid w:val="00187B73"/>
    <w:rsid w:val="001947EB"/>
    <w:rsid w:val="002B6487"/>
    <w:rsid w:val="002E578D"/>
    <w:rsid w:val="00325D8C"/>
    <w:rsid w:val="00546F86"/>
    <w:rsid w:val="00631D01"/>
    <w:rsid w:val="0082085C"/>
    <w:rsid w:val="00934E6E"/>
    <w:rsid w:val="009D3F78"/>
    <w:rsid w:val="00A3793D"/>
    <w:rsid w:val="00C14D01"/>
    <w:rsid w:val="00C62F05"/>
    <w:rsid w:val="00C83153"/>
    <w:rsid w:val="00D407C5"/>
    <w:rsid w:val="00F44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81BDB5"/>
  <w15:docId w15:val="{21264CDF-D15B-4E02-AF10-5172A71CFB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Arial Unicode MS"/>
        <w:sz w:val="24"/>
        <w:szCs w:val="24"/>
        <w:lang w:val="de-DE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spacing w:before="240"/>
      <w:outlineLvl w:val="0"/>
    </w:pPr>
    <w:rPr>
      <w:rFonts w:ascii="Cambria" w:eastAsia="Cambria" w:hAnsi="Cambria" w:cs="Cambria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berschrift1Zchn">
    <w:name w:val="Überschrift 1 Zchn"/>
    <w:basedOn w:val="Absatz-Standardschriftart"/>
    <w:link w:val="berschrift1"/>
    <w:uiPriority w:val="9"/>
    <w:rPr>
      <w:rFonts w:ascii="Arial" w:eastAsia="Arial" w:hAnsi="Arial" w:cs="Arial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Pr>
      <w:rFonts w:ascii="Arial" w:eastAsia="Arial" w:hAnsi="Arial" w:cs="Arial"/>
      <w:sz w:val="34"/>
    </w:rPr>
  </w:style>
  <w:style w:type="character" w:customStyle="1" w:styleId="berschrift3Zchn">
    <w:name w:val="Überschrift 3 Zchn"/>
    <w:basedOn w:val="Absatz-Standardschriftart"/>
    <w:link w:val="berschrift3"/>
    <w:uiPriority w:val="9"/>
    <w:rPr>
      <w:rFonts w:ascii="Arial" w:eastAsia="Arial" w:hAnsi="Arial" w:cs="Arial"/>
      <w:sz w:val="30"/>
      <w:szCs w:val="30"/>
    </w:rPr>
  </w:style>
  <w:style w:type="character" w:customStyle="1" w:styleId="berschrift4Zchn">
    <w:name w:val="Überschrift 4 Zchn"/>
    <w:basedOn w:val="Absatz-Standardschriftart"/>
    <w:link w:val="berschrift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berschrift5Zchn">
    <w:name w:val="Überschrift 5 Zchn"/>
    <w:basedOn w:val="Absatz-Standardschriftart"/>
    <w:link w:val="berschrift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berschrift8Zchn">
    <w:name w:val="Überschrift 8 Zchn"/>
    <w:basedOn w:val="Absatz-Standardschriftart"/>
    <w:link w:val="berschrift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berschrift9Zchn">
    <w:name w:val="Überschrift 9 Zchn"/>
    <w:basedOn w:val="Absatz-Standardschriftart"/>
    <w:link w:val="berschrift9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paragraph" w:styleId="Titel">
    <w:name w:val="Title"/>
    <w:basedOn w:val="Standard"/>
    <w:next w:val="Standard"/>
    <w:link w:val="TitelZchn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TitelZchn">
    <w:name w:val="Titel Zchn"/>
    <w:basedOn w:val="Absatz-Standardschriftart"/>
    <w:link w:val="Titel"/>
    <w:uiPriority w:val="10"/>
    <w:rPr>
      <w:sz w:val="48"/>
      <w:szCs w:val="48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spacing w:before="200" w:after="200"/>
    </w:pPr>
  </w:style>
  <w:style w:type="character" w:customStyle="1" w:styleId="UntertitelZchn">
    <w:name w:val="Untertitel Zchn"/>
    <w:basedOn w:val="Absatz-Standardschriftart"/>
    <w:link w:val="Untertitel"/>
    <w:uiPriority w:val="11"/>
    <w:rPr>
      <w:sz w:val="24"/>
      <w:szCs w:val="24"/>
    </w:rPr>
  </w:style>
  <w:style w:type="paragraph" w:styleId="Zitat">
    <w:name w:val="Quote"/>
    <w:basedOn w:val="Standard"/>
    <w:next w:val="Standard"/>
    <w:link w:val="ZitatZchn"/>
    <w:uiPriority w:val="29"/>
    <w:qFormat/>
    <w:pPr>
      <w:ind w:left="720" w:right="720"/>
    </w:pPr>
    <w:rPr>
      <w:i/>
    </w:rPr>
  </w:style>
  <w:style w:type="character" w:customStyle="1" w:styleId="ZitatZchn">
    <w:name w:val="Zitat Zchn"/>
    <w:link w:val="Zitat"/>
    <w:uiPriority w:val="29"/>
    <w:rPr>
      <w:i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IntensivesZitatZchn">
    <w:name w:val="Intensives Zitat Zchn"/>
    <w:link w:val="IntensivesZitat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character" w:customStyle="1" w:styleId="CaptionChar">
    <w:name w:val="Caption Char"/>
    <w:uiPriority w:val="99"/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fill="F2F2F2"/>
      </w:tcPr>
    </w:tblStylePr>
    <w:tblStylePr w:type="band1Horz">
      <w:tblPr/>
      <w:tcPr>
        <w:shd w:val="clear" w:color="F2F2F2" w:fill="F2F2F2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fill="D8E2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fill="D8E2F3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fill="000000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fill="CBCB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fill="CBCBCB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fill="537DC8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fill="DAE3F3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fill="DAE3F3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fill="F4B184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fill="A5A5A5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fill="FFD865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fill="5B9BD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fill="70AD47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fill="BFBFBF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fill="000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band1Vert">
      <w:tblPr/>
      <w:tcPr>
        <w:shd w:val="clear" w:color="8A8A8A" w:fill="8A8A8A"/>
      </w:tcPr>
    </w:tblStylePr>
    <w:tblStylePr w:type="band1Horz">
      <w:tblPr/>
      <w:tcPr>
        <w:shd w:val="clear" w:color="8A8A8A" w:fill="8A8A8A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fill="D8E2F3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fill="4472C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band1Vert">
      <w:tblPr/>
      <w:tcPr>
        <w:shd w:val="clear" w:color="A9BEE4" w:fill="A9BEE4"/>
      </w:tcPr>
    </w:tblStylePr>
    <w:tblStylePr w:type="band1Horz">
      <w:tblPr/>
      <w:tcPr>
        <w:shd w:val="clear" w:color="A9BEE4" w:fill="A9BEE4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fill="FBE5D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fill="ED7D3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band1Vert">
      <w:tblPr/>
      <w:tcPr>
        <w:shd w:val="clear" w:color="F6C3A0" w:fill="F6C3A0"/>
      </w:tcPr>
    </w:tblStylePr>
    <w:tblStylePr w:type="band1Horz">
      <w:tblPr/>
      <w:tcPr>
        <w:shd w:val="clear" w:color="F6C3A0" w:fill="F6C3A0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fill="ECECEC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fill="A5A5A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band1Vert">
      <w:tblPr/>
      <w:tcPr>
        <w:shd w:val="clear" w:color="D5D5D5" w:fill="D5D5D5"/>
      </w:tcPr>
    </w:tblStylePr>
    <w:tblStylePr w:type="band1Horz">
      <w:tblPr/>
      <w:tcPr>
        <w:shd w:val="clear" w:color="D5D5D5" w:fill="D5D5D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fill="FFF2CB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fill="FFC000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band1Vert">
      <w:tblPr/>
      <w:tcPr>
        <w:shd w:val="clear" w:color="FFE28A" w:fill="FFE28A"/>
      </w:tcPr>
    </w:tblStylePr>
    <w:tblStylePr w:type="band1Horz">
      <w:tblPr/>
      <w:tcPr>
        <w:shd w:val="clear" w:color="FFE28A" w:fill="FFE28A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fill="DDEAF6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fill="5B9BD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band1Vert">
      <w:tblPr/>
      <w:tcPr>
        <w:shd w:val="clear" w:color="B3D0EB" w:fill="B3D0EB"/>
      </w:tcPr>
    </w:tblStylePr>
    <w:tblStylePr w:type="band1Horz">
      <w:tblPr/>
      <w:tcPr>
        <w:shd w:val="clear" w:color="B3D0EB" w:fill="B3D0EB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fill="E1EFD8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fill="70AD47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band1Vert">
      <w:tblPr/>
      <w:tcPr>
        <w:shd w:val="clear" w:color="BCDBA8" w:fill="BCDBA8"/>
      </w:tcPr>
    </w:tblStylePr>
    <w:tblStylePr w:type="band1Horz">
      <w:tblPr/>
      <w:tcPr>
        <w:shd w:val="clear" w:color="BCDBA8" w:fill="BCDBA8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fill="CBCBCB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fill="CBCBCB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2F2F2" w:fill="F2F2F2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fill="F2F2F2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8E2F3" w:fill="D8E2F3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fill="D8E2F3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BE5D6" w:fill="FBE5D6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fill="FBE5D6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CECEC" w:fill="ECECEC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fill="ECECEC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F2CB" w:fill="FFF2CB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fill="FFF2CB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DEAF6" w:fill="DDEAF6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fill="DDEAF6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1EFD8" w:fill="E1EFD8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fill="E1EFD8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fill="BFBFBF"/>
      </w:tcPr>
    </w:tblStylePr>
    <w:tblStylePr w:type="band1Horz">
      <w:tblPr/>
      <w:tcPr>
        <w:shd w:val="clear" w:color="BFBFBF" w:fill="BFBFBF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fill="CFDBF0"/>
      </w:tcPr>
    </w:tblStylePr>
    <w:tblStylePr w:type="band1Horz">
      <w:tblPr/>
      <w:tcPr>
        <w:shd w:val="clear" w:color="CFDBF0" w:fill="CFDBF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fill="FADECB"/>
      </w:tcPr>
    </w:tblStylePr>
    <w:tblStylePr w:type="band1Horz">
      <w:tblPr/>
      <w:tcPr>
        <w:shd w:val="clear" w:color="FADECB" w:fill="FADECB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fill="E8E8E8"/>
      </w:tcPr>
    </w:tblStylePr>
    <w:tblStylePr w:type="band1Horz">
      <w:tblPr/>
      <w:tcPr>
        <w:shd w:val="clear" w:color="E8E8E8" w:fill="E8E8E8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fill="FFEFBF"/>
      </w:tcPr>
    </w:tblStylePr>
    <w:tblStylePr w:type="band1Horz">
      <w:tblPr/>
      <w:tcPr>
        <w:shd w:val="clear" w:color="FFEFBF" w:fill="FFEFBF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fill="D5E5F4"/>
      </w:tcPr>
    </w:tblStylePr>
    <w:tblStylePr w:type="band1Horz">
      <w:tblPr/>
      <w:tcPr>
        <w:shd w:val="clear" w:color="D5E5F4" w:fill="D5E5F4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fill="DAEBCF"/>
      </w:tcPr>
    </w:tblStylePr>
    <w:tblStylePr w:type="band1Horz">
      <w:tblPr/>
      <w:tcPr>
        <w:shd w:val="clear" w:color="DAEBCF" w:fill="DAEBCF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fill="F4B18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fill="C9C9C9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fill="FFD86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fill="9BC2E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fill="A9D08E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fill="000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fill="BFB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fill="BFBFBF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fill="4472C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fill="CFDBF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fill="CFDBF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fill="ED7D3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fill="FADECB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fill="FADECB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fill="A5A5A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fill="E8E8E8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fill="E8E8E8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fill="FFC000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fill="FFEFB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fill="FFEFBF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fill="5B9BD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fill="D5E5F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fill="D5E5F4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fill="70AD4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fill="DAEBCF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fill="DAEBCF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fill="7F7F7F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fill="7F7F7F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fill="7F7F7F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fill="7F7F7F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fill="4472C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fill="4472C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fill="4472C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fill="4472C4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fill="F4B184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fill="F4B184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fill="F4B184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fill="F4B184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fill="C9C9C9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fill="C9C9C9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fill="C9C9C9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fill="C9C9C9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fill="FFD86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fill="FFD86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fill="FFD86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fill="FFD865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fill="9BC2E5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fill="9BC2E5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fill="9BC2E5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fill="9BC2E5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fill="A9D08E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fill="A9D08E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fill="A9D08E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fill="A9D08E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BFBFBF" w:fill="BFBFBF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fill="BFBFBF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CFDBF0" w:fill="CFDBF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fill="CFDBF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ADECB" w:fill="FADECB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fill="FADECB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E8E8E8" w:fill="E8E8E8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fill="E8E8E8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FFEFBF" w:fill="FFEFBF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fill="FFEFBF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5E5F4" w:fill="D5E5F4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fill="D5E5F4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fill="FFFFFF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FFFFFF"/>
      </w:tcPr>
    </w:tblStylePr>
    <w:tblStylePr w:type="band1Vert">
      <w:tblPr/>
      <w:tcPr>
        <w:shd w:val="clear" w:color="DAEBCF" w:fill="DAEBCF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fill="DAEBCF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fill="F2F2F2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fill="537DC8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fill="C4D2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fill="C4D2EC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fill="F4B18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fill="FBE5D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fill="FBE5D6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fill="A5A5A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fill="ECEC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fill="ECECEC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fill="FFD86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fill="FFF2C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fill="FFF2CB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fill="5B9BD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fill="DDEAF6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fill="DDEAF6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  <w:sz w:val="20"/>
      <w:szCs w:val="20"/>
      <w:lang w:eastAsia="de-DE" w:bidi="ar-SA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fill="70AD4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fill="E1EFD8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fill="E1EFD8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Hyperlink">
    <w:name w:val="Hyperlink"/>
    <w:uiPriority w:val="99"/>
    <w:unhideWhenUsed/>
    <w:rPr>
      <w:color w:val="0563C1" w:themeColor="hyperlink"/>
      <w:u w:val="single"/>
    </w:r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Pr>
      <w:sz w:val="20"/>
    </w:r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</w:style>
  <w:style w:type="paragraph" w:customStyle="1" w:styleId="Heading">
    <w:name w:val="Heading"/>
    <w:basedOn w:val="Standard"/>
    <w:next w:val="Textkrper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Textkrper">
    <w:name w:val="Body Text"/>
    <w:basedOn w:val="Standard"/>
    <w:pPr>
      <w:spacing w:after="140" w:line="276" w:lineRule="auto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qFormat/>
    <w:pPr>
      <w:suppressLineNumbers/>
    </w:pPr>
  </w:style>
  <w:style w:type="paragraph" w:styleId="Listenabsatz">
    <w:name w:val="List Paragraph"/>
    <w:basedOn w:val="Standard"/>
    <w:qFormat/>
    <w:pPr>
      <w:spacing w:after="200"/>
      <w:ind w:left="720"/>
      <w:contextualSpacing/>
    </w:pPr>
  </w:style>
  <w:style w:type="paragraph" w:styleId="Kommentartext">
    <w:name w:val="annotation text"/>
    <w:basedOn w:val="Standard"/>
    <w:link w:val="KommentartextZchn"/>
    <w:uiPriority w:val="99"/>
    <w:semiHidden/>
    <w:unhideWhenUsed/>
    <w:rPr>
      <w:rFonts w:cs="Mangal"/>
      <w:sz w:val="20"/>
      <w:szCs w:val="18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cs="Mangal"/>
      <w:sz w:val="20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cs="Mangal"/>
      <w:b/>
      <w:bCs/>
      <w:sz w:val="20"/>
      <w:szCs w:val="18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Pr>
      <w:rFonts w:ascii="Segoe UI" w:hAnsi="Segoe UI" w:cs="Mangal"/>
      <w:sz w:val="18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Mangal"/>
      <w:sz w:val="18"/>
      <w:szCs w:val="16"/>
    </w:rPr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KopfzeileZchn">
    <w:name w:val="Kopfzeile Zchn"/>
    <w:basedOn w:val="Absatz-Standardschriftart"/>
    <w:link w:val="Kopfzeile"/>
    <w:uiPriority w:val="99"/>
    <w:rPr>
      <w:rFonts w:cs="Mangal"/>
      <w:sz w:val="21"/>
      <w:szCs w:val="21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  <w:rPr>
      <w:rFonts w:cs="Mangal"/>
      <w:sz w:val="21"/>
      <w:szCs w:val="21"/>
    </w:rPr>
  </w:style>
  <w:style w:type="character" w:customStyle="1" w:styleId="FuzeileZchn">
    <w:name w:val="Fußzeile Zchn"/>
    <w:basedOn w:val="Absatz-Standardschriftart"/>
    <w:link w:val="Fuzeile"/>
    <w:uiPriority w:val="99"/>
    <w:rPr>
      <w:rFonts w:cs="Mangal"/>
      <w:sz w:val="21"/>
      <w:szCs w:val="21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934E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1.png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s://creativecommons.org/licenses/by-sa/4.0/" TargetMode="External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410</Words>
  <Characters>2587</Characters>
  <Application>Microsoft Office Word</Application>
  <DocSecurity>0</DocSecurity>
  <Lines>21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Julius Krenzer</dc:creator>
  <dc:description/>
  <cp:lastModifiedBy>Julia Jung</cp:lastModifiedBy>
  <cp:revision>2</cp:revision>
  <dcterms:created xsi:type="dcterms:W3CDTF">2022-11-23T20:24:00Z</dcterms:created>
  <dcterms:modified xsi:type="dcterms:W3CDTF">2022-11-23T20:24:00Z</dcterms:modified>
  <dc:language>de-DE</dc:language>
</cp:coreProperties>
</file>